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C36AC2" w:rsidRDefault="008C7DB4" w:rsidP="001B21DE">
      <w:pPr>
        <w:jc w:val="center"/>
        <w:rPr>
          <w:rFonts w:asciiTheme="minorHAnsi" w:hAnsiTheme="minorHAnsi" w:cstheme="minorHAnsi"/>
          <w:b/>
          <w:sz w:val="22"/>
          <w:szCs w:val="22"/>
          <w:u w:val="single"/>
        </w:rPr>
      </w:pPr>
      <w:r>
        <w:rPr>
          <w:rFonts w:asciiTheme="minorHAnsi" w:hAnsiTheme="minorHAnsi" w:cstheme="minorHAnsi"/>
          <w:b/>
          <w:sz w:val="22"/>
          <w:szCs w:val="22"/>
          <w:u w:val="single"/>
        </w:rPr>
        <w:t>January 5, 2019</w:t>
      </w:r>
      <w:r w:rsidR="002A418F" w:rsidRPr="00C36AC2">
        <w:rPr>
          <w:rFonts w:asciiTheme="minorHAnsi" w:hAnsiTheme="minorHAnsi" w:cstheme="minorHAnsi"/>
          <w:b/>
          <w:sz w:val="22"/>
          <w:szCs w:val="22"/>
          <w:u w:val="single"/>
        </w:rPr>
        <w:t xml:space="preserve"> Aust</w:t>
      </w:r>
      <w:r w:rsidR="00CB3483" w:rsidRPr="00C36AC2">
        <w:rPr>
          <w:rFonts w:asciiTheme="minorHAnsi" w:hAnsiTheme="minorHAnsi" w:cstheme="minorHAnsi"/>
          <w:b/>
          <w:sz w:val="22"/>
          <w:szCs w:val="22"/>
          <w:u w:val="single"/>
        </w:rPr>
        <w:t>in Alumni Chapter Meeting Minutes</w:t>
      </w:r>
    </w:p>
    <w:p w:rsidR="00CB3483" w:rsidRPr="00C36AC2" w:rsidRDefault="00CB3483" w:rsidP="00CB3483">
      <w:pPr>
        <w:rPr>
          <w:rFonts w:asciiTheme="minorHAnsi" w:hAnsiTheme="minorHAnsi" w:cstheme="minorHAnsi"/>
          <w:sz w:val="22"/>
          <w:szCs w:val="22"/>
        </w:rPr>
      </w:pPr>
    </w:p>
    <w:p w:rsidR="00CB3483" w:rsidRPr="00CC7CDC" w:rsidRDefault="00CB3483" w:rsidP="00CB3483">
      <w:pPr>
        <w:contextualSpacing/>
        <w:rPr>
          <w:szCs w:val="24"/>
        </w:rPr>
      </w:pPr>
    </w:p>
    <w:p w:rsidR="00CB3483" w:rsidRPr="00CC7CDC" w:rsidRDefault="00CB3483" w:rsidP="001F69BC">
      <w:pPr>
        <w:pStyle w:val="ListParagraph"/>
        <w:numPr>
          <w:ilvl w:val="0"/>
          <w:numId w:val="1"/>
        </w:numPr>
        <w:rPr>
          <w:sz w:val="24"/>
          <w:szCs w:val="24"/>
        </w:rPr>
      </w:pPr>
      <w:r w:rsidRPr="00CC7CDC">
        <w:rPr>
          <w:sz w:val="24"/>
          <w:szCs w:val="24"/>
        </w:rPr>
        <w:t>Call to Order</w:t>
      </w:r>
    </w:p>
    <w:p w:rsidR="00CB3483" w:rsidRPr="00CC7CDC" w:rsidRDefault="00A133DD" w:rsidP="00CB3483">
      <w:pPr>
        <w:pStyle w:val="ListParagraph"/>
        <w:ind w:left="360"/>
        <w:rPr>
          <w:sz w:val="24"/>
          <w:szCs w:val="24"/>
        </w:rPr>
      </w:pPr>
      <w:r w:rsidRPr="00CC7CDC">
        <w:rPr>
          <w:sz w:val="24"/>
          <w:szCs w:val="24"/>
        </w:rPr>
        <w:t>The meeting was</w:t>
      </w:r>
      <w:r w:rsidR="008C7DB4" w:rsidRPr="00CC7CDC">
        <w:rPr>
          <w:sz w:val="24"/>
          <w:szCs w:val="24"/>
        </w:rPr>
        <w:t xml:space="preserve"> opened at 06:06</w:t>
      </w:r>
      <w:r w:rsidR="00DD4F61" w:rsidRPr="00CC7CDC">
        <w:rPr>
          <w:sz w:val="24"/>
          <w:szCs w:val="24"/>
        </w:rPr>
        <w:t xml:space="preserve"> </w:t>
      </w:r>
      <w:r w:rsidR="00AA431D" w:rsidRPr="00CC7CDC">
        <w:rPr>
          <w:sz w:val="24"/>
          <w:szCs w:val="24"/>
        </w:rPr>
        <w:t>PM</w:t>
      </w:r>
      <w:r w:rsidR="005A20EB" w:rsidRPr="00CC7CDC">
        <w:rPr>
          <w:sz w:val="24"/>
          <w:szCs w:val="24"/>
        </w:rPr>
        <w:t xml:space="preserve"> with the Lord’s Prayer. A m</w:t>
      </w:r>
      <w:r w:rsidR="00AA431D" w:rsidRPr="00CC7CDC">
        <w:rPr>
          <w:sz w:val="24"/>
          <w:szCs w:val="24"/>
        </w:rPr>
        <w:t>o</w:t>
      </w:r>
      <w:r w:rsidR="008C7DB4" w:rsidRPr="00CC7CDC">
        <w:rPr>
          <w:sz w:val="24"/>
          <w:szCs w:val="24"/>
        </w:rPr>
        <w:t>tion was made by Brother Darden</w:t>
      </w:r>
      <w:r w:rsidR="005A20EB" w:rsidRPr="00CC7CDC">
        <w:rPr>
          <w:sz w:val="24"/>
          <w:szCs w:val="24"/>
        </w:rPr>
        <w:t xml:space="preserve"> to suspend the rituals</w:t>
      </w:r>
      <w:r w:rsidR="00E64212" w:rsidRPr="00CC7CDC">
        <w:rPr>
          <w:sz w:val="24"/>
          <w:szCs w:val="24"/>
        </w:rPr>
        <w:t>,</w:t>
      </w:r>
      <w:r w:rsidR="005A20EB" w:rsidRPr="00CC7CDC">
        <w:rPr>
          <w:sz w:val="24"/>
          <w:szCs w:val="24"/>
        </w:rPr>
        <w:t xml:space="preserve"> which was seconded by Brother</w:t>
      </w:r>
      <w:r w:rsidR="008C7DB4" w:rsidRPr="00CC7CDC">
        <w:rPr>
          <w:sz w:val="24"/>
          <w:szCs w:val="24"/>
        </w:rPr>
        <w:t xml:space="preserve"> </w:t>
      </w:r>
      <w:proofErr w:type="spellStart"/>
      <w:r w:rsidR="008C7DB4" w:rsidRPr="00CC7CDC">
        <w:rPr>
          <w:sz w:val="24"/>
          <w:szCs w:val="24"/>
        </w:rPr>
        <w:t>Iwatuje</w:t>
      </w:r>
      <w:proofErr w:type="spellEnd"/>
      <w:r w:rsidR="00CB3483" w:rsidRPr="00CC7CDC">
        <w:rPr>
          <w:sz w:val="24"/>
          <w:szCs w:val="24"/>
        </w:rPr>
        <w:t xml:space="preserve">. </w:t>
      </w:r>
      <w:r w:rsidRPr="00CC7CDC">
        <w:rPr>
          <w:sz w:val="24"/>
          <w:szCs w:val="24"/>
        </w:rPr>
        <w:t xml:space="preserve">The motion passed. </w:t>
      </w:r>
      <w:r w:rsidR="00CB3483" w:rsidRPr="00CC7CDC">
        <w:rPr>
          <w:sz w:val="24"/>
          <w:szCs w:val="24"/>
        </w:rPr>
        <w:t>The following brothers were in attendance:</w:t>
      </w:r>
    </w:p>
    <w:p w:rsidR="00CB3483" w:rsidRPr="00CC7CDC" w:rsidRDefault="00CB3483" w:rsidP="00CB3483">
      <w:pPr>
        <w:pStyle w:val="ListParagraph"/>
        <w:ind w:left="360"/>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56"/>
        <w:gridCol w:w="31"/>
        <w:gridCol w:w="2056"/>
        <w:gridCol w:w="2160"/>
      </w:tblGrid>
      <w:tr w:rsidR="003652CD" w:rsidRPr="00CC7CDC" w:rsidTr="003652CD">
        <w:tc>
          <w:tcPr>
            <w:tcW w:w="2062" w:type="dxa"/>
          </w:tcPr>
          <w:p w:rsidR="003652CD" w:rsidRPr="00CC7CDC" w:rsidRDefault="005A20EB" w:rsidP="003652CD">
            <w:pPr>
              <w:pStyle w:val="ListParagraph"/>
              <w:ind w:left="0"/>
              <w:rPr>
                <w:sz w:val="24"/>
                <w:szCs w:val="24"/>
              </w:rPr>
            </w:pPr>
            <w:r w:rsidRPr="00CC7CDC">
              <w:rPr>
                <w:sz w:val="24"/>
                <w:szCs w:val="24"/>
              </w:rPr>
              <w:t>Phillip Harris</w:t>
            </w:r>
          </w:p>
        </w:tc>
        <w:tc>
          <w:tcPr>
            <w:tcW w:w="2087" w:type="dxa"/>
            <w:gridSpan w:val="2"/>
          </w:tcPr>
          <w:p w:rsidR="003652CD" w:rsidRPr="00CC7CDC" w:rsidRDefault="008C7DB4" w:rsidP="003652CD">
            <w:pPr>
              <w:pStyle w:val="ListParagraph"/>
              <w:ind w:left="0"/>
              <w:rPr>
                <w:sz w:val="24"/>
                <w:szCs w:val="24"/>
              </w:rPr>
            </w:pPr>
            <w:r w:rsidRPr="00CC7CDC">
              <w:rPr>
                <w:sz w:val="24"/>
                <w:szCs w:val="24"/>
              </w:rPr>
              <w:t xml:space="preserve">Spencer </w:t>
            </w:r>
            <w:proofErr w:type="spellStart"/>
            <w:r w:rsidRPr="00CC7CDC">
              <w:rPr>
                <w:sz w:val="24"/>
                <w:szCs w:val="24"/>
              </w:rPr>
              <w:t>Iwatuje</w:t>
            </w:r>
            <w:proofErr w:type="spellEnd"/>
          </w:p>
        </w:tc>
        <w:tc>
          <w:tcPr>
            <w:tcW w:w="2056" w:type="dxa"/>
          </w:tcPr>
          <w:p w:rsidR="003652CD" w:rsidRPr="00CC7CDC" w:rsidRDefault="008C7DB4" w:rsidP="003652CD">
            <w:pPr>
              <w:pStyle w:val="ListParagraph"/>
              <w:ind w:left="0"/>
              <w:rPr>
                <w:sz w:val="24"/>
                <w:szCs w:val="24"/>
              </w:rPr>
            </w:pPr>
            <w:r w:rsidRPr="00CC7CDC">
              <w:rPr>
                <w:sz w:val="24"/>
                <w:szCs w:val="24"/>
              </w:rPr>
              <w:t xml:space="preserve">Trey </w:t>
            </w:r>
            <w:proofErr w:type="spellStart"/>
            <w:r w:rsidRPr="00CC7CDC">
              <w:rPr>
                <w:sz w:val="24"/>
                <w:szCs w:val="24"/>
              </w:rPr>
              <w:t>Arnsworth</w:t>
            </w:r>
            <w:proofErr w:type="spellEnd"/>
          </w:p>
        </w:tc>
        <w:tc>
          <w:tcPr>
            <w:tcW w:w="2160" w:type="dxa"/>
          </w:tcPr>
          <w:p w:rsidR="003652CD" w:rsidRPr="00CC7CDC" w:rsidRDefault="008C7DB4" w:rsidP="003652CD">
            <w:pPr>
              <w:pStyle w:val="ListParagraph"/>
              <w:ind w:left="0"/>
              <w:rPr>
                <w:sz w:val="24"/>
                <w:szCs w:val="24"/>
              </w:rPr>
            </w:pPr>
            <w:r w:rsidRPr="00CC7CDC">
              <w:rPr>
                <w:sz w:val="24"/>
                <w:szCs w:val="24"/>
              </w:rPr>
              <w:t>Dexter Henderson</w:t>
            </w:r>
          </w:p>
        </w:tc>
      </w:tr>
      <w:tr w:rsidR="003652CD" w:rsidRPr="00CC7CDC" w:rsidTr="003652CD">
        <w:tc>
          <w:tcPr>
            <w:tcW w:w="2062" w:type="dxa"/>
          </w:tcPr>
          <w:p w:rsidR="003652CD" w:rsidRPr="00CC7CDC" w:rsidRDefault="008C7DB4" w:rsidP="003652CD">
            <w:pPr>
              <w:pStyle w:val="ListParagraph"/>
              <w:ind w:left="0"/>
              <w:rPr>
                <w:sz w:val="24"/>
                <w:szCs w:val="24"/>
              </w:rPr>
            </w:pPr>
            <w:r w:rsidRPr="00CC7CDC">
              <w:rPr>
                <w:sz w:val="24"/>
                <w:szCs w:val="24"/>
              </w:rPr>
              <w:t>Andre Knox</w:t>
            </w:r>
          </w:p>
        </w:tc>
        <w:tc>
          <w:tcPr>
            <w:tcW w:w="2087" w:type="dxa"/>
            <w:gridSpan w:val="2"/>
          </w:tcPr>
          <w:p w:rsidR="003652CD" w:rsidRPr="00CC7CDC" w:rsidRDefault="008C7DB4" w:rsidP="003652CD">
            <w:pPr>
              <w:pStyle w:val="ListParagraph"/>
              <w:ind w:left="0"/>
              <w:rPr>
                <w:sz w:val="24"/>
                <w:szCs w:val="24"/>
              </w:rPr>
            </w:pPr>
            <w:r w:rsidRPr="00CC7CDC">
              <w:rPr>
                <w:sz w:val="24"/>
                <w:szCs w:val="24"/>
              </w:rPr>
              <w:t>Al Patterson</w:t>
            </w:r>
          </w:p>
        </w:tc>
        <w:tc>
          <w:tcPr>
            <w:tcW w:w="2056" w:type="dxa"/>
          </w:tcPr>
          <w:p w:rsidR="003652CD" w:rsidRPr="00CC7CDC" w:rsidRDefault="008C7DB4" w:rsidP="003652CD">
            <w:pPr>
              <w:pStyle w:val="ListParagraph"/>
              <w:ind w:left="0"/>
              <w:rPr>
                <w:sz w:val="24"/>
                <w:szCs w:val="24"/>
              </w:rPr>
            </w:pPr>
            <w:r w:rsidRPr="00CC7CDC">
              <w:rPr>
                <w:sz w:val="24"/>
                <w:szCs w:val="24"/>
              </w:rPr>
              <w:t>Dwayne Walton</w:t>
            </w:r>
          </w:p>
        </w:tc>
        <w:tc>
          <w:tcPr>
            <w:tcW w:w="2160" w:type="dxa"/>
          </w:tcPr>
          <w:p w:rsidR="003652CD" w:rsidRPr="00CC7CDC" w:rsidRDefault="003D14CD" w:rsidP="003652CD">
            <w:pPr>
              <w:pStyle w:val="ListParagraph"/>
              <w:ind w:left="0"/>
              <w:rPr>
                <w:sz w:val="24"/>
                <w:szCs w:val="24"/>
              </w:rPr>
            </w:pPr>
            <w:r w:rsidRPr="00CC7CDC">
              <w:rPr>
                <w:sz w:val="24"/>
                <w:szCs w:val="24"/>
              </w:rPr>
              <w:t>Tyrone Welch</w:t>
            </w:r>
          </w:p>
        </w:tc>
      </w:tr>
      <w:tr w:rsidR="008C7DB4" w:rsidRPr="00CC7CDC" w:rsidTr="003652CD">
        <w:tc>
          <w:tcPr>
            <w:tcW w:w="2062" w:type="dxa"/>
          </w:tcPr>
          <w:p w:rsidR="008C7DB4" w:rsidRPr="00CC7CDC" w:rsidRDefault="008C7DB4" w:rsidP="003652CD">
            <w:pPr>
              <w:pStyle w:val="ListParagraph"/>
              <w:ind w:left="0"/>
              <w:rPr>
                <w:sz w:val="24"/>
                <w:szCs w:val="24"/>
              </w:rPr>
            </w:pPr>
            <w:r w:rsidRPr="00CC7CDC">
              <w:rPr>
                <w:sz w:val="24"/>
                <w:szCs w:val="24"/>
              </w:rPr>
              <w:t>Michael Freeman</w:t>
            </w:r>
          </w:p>
        </w:tc>
        <w:tc>
          <w:tcPr>
            <w:tcW w:w="2087" w:type="dxa"/>
            <w:gridSpan w:val="2"/>
          </w:tcPr>
          <w:p w:rsidR="008C7DB4" w:rsidRPr="00CC7CDC" w:rsidRDefault="008C7DB4" w:rsidP="003652CD">
            <w:pPr>
              <w:pStyle w:val="ListParagraph"/>
              <w:ind w:left="0"/>
              <w:rPr>
                <w:sz w:val="24"/>
                <w:szCs w:val="24"/>
              </w:rPr>
            </w:pPr>
            <w:r w:rsidRPr="00CC7CDC">
              <w:rPr>
                <w:sz w:val="24"/>
                <w:szCs w:val="24"/>
              </w:rPr>
              <w:t>A.C. Smith</w:t>
            </w:r>
          </w:p>
        </w:tc>
        <w:tc>
          <w:tcPr>
            <w:tcW w:w="2056" w:type="dxa"/>
          </w:tcPr>
          <w:p w:rsidR="008C7DB4" w:rsidRPr="00CC7CDC" w:rsidRDefault="008C7DB4" w:rsidP="003652CD">
            <w:pPr>
              <w:pStyle w:val="ListParagraph"/>
              <w:ind w:left="0"/>
              <w:rPr>
                <w:sz w:val="24"/>
                <w:szCs w:val="24"/>
              </w:rPr>
            </w:pPr>
            <w:r w:rsidRPr="00CC7CDC">
              <w:rPr>
                <w:sz w:val="24"/>
                <w:szCs w:val="24"/>
              </w:rPr>
              <w:t>Dwayne Jones</w:t>
            </w:r>
          </w:p>
        </w:tc>
        <w:tc>
          <w:tcPr>
            <w:tcW w:w="2160" w:type="dxa"/>
          </w:tcPr>
          <w:p w:rsidR="008C7DB4" w:rsidRPr="00CC7CDC" w:rsidRDefault="008C7DB4" w:rsidP="003652CD">
            <w:pPr>
              <w:pStyle w:val="ListParagraph"/>
              <w:ind w:left="0"/>
              <w:rPr>
                <w:sz w:val="24"/>
                <w:szCs w:val="24"/>
              </w:rPr>
            </w:pPr>
            <w:r w:rsidRPr="00CC7CDC">
              <w:rPr>
                <w:sz w:val="24"/>
                <w:szCs w:val="24"/>
              </w:rPr>
              <w:t>Brent Gills</w:t>
            </w:r>
          </w:p>
        </w:tc>
      </w:tr>
      <w:tr w:rsidR="008C7DB4" w:rsidRPr="00CC7CDC" w:rsidTr="003652CD">
        <w:tc>
          <w:tcPr>
            <w:tcW w:w="2062" w:type="dxa"/>
          </w:tcPr>
          <w:p w:rsidR="008C7DB4" w:rsidRPr="00CC7CDC" w:rsidRDefault="008C7DB4" w:rsidP="003652CD">
            <w:pPr>
              <w:pStyle w:val="ListParagraph"/>
              <w:ind w:left="0"/>
              <w:rPr>
                <w:sz w:val="24"/>
                <w:szCs w:val="24"/>
              </w:rPr>
            </w:pPr>
            <w:r w:rsidRPr="00CC7CDC">
              <w:rPr>
                <w:sz w:val="24"/>
                <w:szCs w:val="24"/>
              </w:rPr>
              <w:t>Bryce Young</w:t>
            </w:r>
          </w:p>
        </w:tc>
        <w:tc>
          <w:tcPr>
            <w:tcW w:w="2087" w:type="dxa"/>
            <w:gridSpan w:val="2"/>
          </w:tcPr>
          <w:p w:rsidR="008C7DB4" w:rsidRPr="00CC7CDC" w:rsidRDefault="008C7DB4" w:rsidP="003652CD">
            <w:pPr>
              <w:pStyle w:val="ListParagraph"/>
              <w:ind w:left="0"/>
              <w:rPr>
                <w:sz w:val="24"/>
                <w:szCs w:val="24"/>
              </w:rPr>
            </w:pPr>
            <w:r w:rsidRPr="00CC7CDC">
              <w:rPr>
                <w:sz w:val="24"/>
                <w:szCs w:val="24"/>
              </w:rPr>
              <w:t>Bryan Ware</w:t>
            </w:r>
          </w:p>
        </w:tc>
        <w:tc>
          <w:tcPr>
            <w:tcW w:w="2056" w:type="dxa"/>
          </w:tcPr>
          <w:p w:rsidR="008C7DB4" w:rsidRPr="00CC7CDC" w:rsidRDefault="008C7DB4" w:rsidP="003652CD">
            <w:pPr>
              <w:pStyle w:val="ListParagraph"/>
              <w:ind w:left="0"/>
              <w:rPr>
                <w:sz w:val="24"/>
                <w:szCs w:val="24"/>
              </w:rPr>
            </w:pPr>
            <w:r w:rsidRPr="00CC7CDC">
              <w:rPr>
                <w:sz w:val="24"/>
                <w:szCs w:val="24"/>
              </w:rPr>
              <w:t>Jamil Hooper</w:t>
            </w:r>
          </w:p>
        </w:tc>
        <w:tc>
          <w:tcPr>
            <w:tcW w:w="2160" w:type="dxa"/>
          </w:tcPr>
          <w:p w:rsidR="008C7DB4" w:rsidRPr="00CC7CDC" w:rsidRDefault="008C7DB4" w:rsidP="003652CD">
            <w:pPr>
              <w:pStyle w:val="ListParagraph"/>
              <w:ind w:left="0"/>
              <w:rPr>
                <w:sz w:val="24"/>
                <w:szCs w:val="24"/>
              </w:rPr>
            </w:pPr>
            <w:r w:rsidRPr="00CC7CDC">
              <w:rPr>
                <w:sz w:val="24"/>
                <w:szCs w:val="24"/>
              </w:rPr>
              <w:t>Johnathon Clark</w:t>
            </w:r>
          </w:p>
        </w:tc>
      </w:tr>
      <w:tr w:rsidR="00D80DD0" w:rsidRPr="00CC7CDC" w:rsidTr="00F20A95">
        <w:trPr>
          <w:trHeight w:val="327"/>
        </w:trPr>
        <w:tc>
          <w:tcPr>
            <w:tcW w:w="2062" w:type="dxa"/>
          </w:tcPr>
          <w:p w:rsidR="00D80DD0" w:rsidRPr="00CC7CDC" w:rsidRDefault="00D80DD0" w:rsidP="003652CD">
            <w:pPr>
              <w:pStyle w:val="ListParagraph"/>
              <w:ind w:left="0"/>
              <w:rPr>
                <w:sz w:val="24"/>
                <w:szCs w:val="24"/>
              </w:rPr>
            </w:pPr>
            <w:r w:rsidRPr="00CC7CDC">
              <w:rPr>
                <w:sz w:val="24"/>
                <w:szCs w:val="24"/>
              </w:rPr>
              <w:t>Don Stewart</w:t>
            </w:r>
          </w:p>
        </w:tc>
        <w:tc>
          <w:tcPr>
            <w:tcW w:w="2087" w:type="dxa"/>
            <w:gridSpan w:val="2"/>
          </w:tcPr>
          <w:p w:rsidR="00D80DD0" w:rsidRPr="00CC7CDC" w:rsidRDefault="00D80DD0" w:rsidP="003652CD">
            <w:pPr>
              <w:pStyle w:val="ListParagraph"/>
              <w:ind w:left="0"/>
              <w:rPr>
                <w:sz w:val="24"/>
                <w:szCs w:val="24"/>
              </w:rPr>
            </w:pPr>
            <w:r w:rsidRPr="00CC7CDC">
              <w:rPr>
                <w:sz w:val="24"/>
                <w:szCs w:val="24"/>
              </w:rPr>
              <w:t>Brandon Johnson</w:t>
            </w:r>
          </w:p>
        </w:tc>
        <w:tc>
          <w:tcPr>
            <w:tcW w:w="2056" w:type="dxa"/>
          </w:tcPr>
          <w:p w:rsidR="00D80DD0" w:rsidRPr="00CC7CDC" w:rsidRDefault="002F68AC" w:rsidP="003652CD">
            <w:pPr>
              <w:pStyle w:val="ListParagraph"/>
              <w:ind w:left="0"/>
              <w:rPr>
                <w:sz w:val="24"/>
                <w:szCs w:val="24"/>
              </w:rPr>
            </w:pPr>
            <w:r>
              <w:rPr>
                <w:sz w:val="24"/>
                <w:szCs w:val="24"/>
              </w:rPr>
              <w:t>Michael Jefferson</w:t>
            </w:r>
          </w:p>
        </w:tc>
        <w:tc>
          <w:tcPr>
            <w:tcW w:w="2160" w:type="dxa"/>
          </w:tcPr>
          <w:p w:rsidR="00D80DD0" w:rsidRPr="00CC7CDC" w:rsidRDefault="00D80DD0">
            <w:pPr>
              <w:rPr>
                <w:szCs w:val="24"/>
              </w:rPr>
            </w:pPr>
            <w:r w:rsidRPr="00CC7CDC">
              <w:rPr>
                <w:szCs w:val="24"/>
              </w:rPr>
              <w:t>Johnathon Gilliard</w:t>
            </w:r>
          </w:p>
        </w:tc>
      </w:tr>
      <w:tr w:rsidR="00D80DD0" w:rsidRPr="00CC7CDC" w:rsidTr="00041043">
        <w:tc>
          <w:tcPr>
            <w:tcW w:w="2062" w:type="dxa"/>
          </w:tcPr>
          <w:p w:rsidR="00D80DD0" w:rsidRPr="00CC7CDC" w:rsidRDefault="002F68AC" w:rsidP="003652CD">
            <w:pPr>
              <w:pStyle w:val="ListParagraph"/>
              <w:ind w:left="0"/>
              <w:rPr>
                <w:sz w:val="24"/>
                <w:szCs w:val="24"/>
              </w:rPr>
            </w:pPr>
            <w:r>
              <w:rPr>
                <w:sz w:val="24"/>
                <w:szCs w:val="24"/>
              </w:rPr>
              <w:t xml:space="preserve">Jonathan </w:t>
            </w:r>
            <w:proofErr w:type="spellStart"/>
            <w:r>
              <w:rPr>
                <w:sz w:val="24"/>
                <w:szCs w:val="24"/>
              </w:rPr>
              <w:t>Kilson</w:t>
            </w:r>
            <w:proofErr w:type="spellEnd"/>
          </w:p>
        </w:tc>
        <w:tc>
          <w:tcPr>
            <w:tcW w:w="2056" w:type="dxa"/>
          </w:tcPr>
          <w:p w:rsidR="00D80DD0" w:rsidRPr="00CC7CDC" w:rsidRDefault="00D80DD0" w:rsidP="003652CD">
            <w:pPr>
              <w:pStyle w:val="ListParagraph"/>
              <w:ind w:left="0"/>
              <w:rPr>
                <w:sz w:val="24"/>
                <w:szCs w:val="24"/>
              </w:rPr>
            </w:pPr>
            <w:r w:rsidRPr="00CC7CDC">
              <w:rPr>
                <w:sz w:val="24"/>
                <w:szCs w:val="24"/>
              </w:rPr>
              <w:t>Eric Narcisse</w:t>
            </w:r>
          </w:p>
        </w:tc>
        <w:tc>
          <w:tcPr>
            <w:tcW w:w="2087" w:type="dxa"/>
            <w:gridSpan w:val="2"/>
          </w:tcPr>
          <w:p w:rsidR="00D80DD0" w:rsidRPr="00CC7CDC" w:rsidRDefault="00D80DD0" w:rsidP="003652CD">
            <w:pPr>
              <w:pStyle w:val="ListParagraph"/>
              <w:ind w:left="0"/>
              <w:rPr>
                <w:sz w:val="24"/>
                <w:szCs w:val="24"/>
              </w:rPr>
            </w:pPr>
            <w:proofErr w:type="spellStart"/>
            <w:r w:rsidRPr="00CC7CDC">
              <w:rPr>
                <w:sz w:val="24"/>
                <w:szCs w:val="24"/>
              </w:rPr>
              <w:t>Kadron</w:t>
            </w:r>
            <w:proofErr w:type="spellEnd"/>
            <w:r w:rsidRPr="00CC7CDC">
              <w:rPr>
                <w:sz w:val="24"/>
                <w:szCs w:val="24"/>
              </w:rPr>
              <w:t xml:space="preserve"> Johnson</w:t>
            </w:r>
          </w:p>
        </w:tc>
        <w:tc>
          <w:tcPr>
            <w:tcW w:w="2160" w:type="dxa"/>
          </w:tcPr>
          <w:p w:rsidR="00D80DD0" w:rsidRPr="00CC7CDC" w:rsidRDefault="00D80DD0">
            <w:pPr>
              <w:rPr>
                <w:szCs w:val="24"/>
              </w:rPr>
            </w:pPr>
            <w:r w:rsidRPr="00CC7CDC">
              <w:rPr>
                <w:szCs w:val="24"/>
              </w:rPr>
              <w:t xml:space="preserve">Darrin </w:t>
            </w:r>
            <w:proofErr w:type="spellStart"/>
            <w:r w:rsidRPr="00CC7CDC">
              <w:rPr>
                <w:szCs w:val="24"/>
              </w:rPr>
              <w:t>Duffin</w:t>
            </w:r>
            <w:proofErr w:type="spellEnd"/>
          </w:p>
        </w:tc>
      </w:tr>
      <w:tr w:rsidR="00D80DD0" w:rsidRPr="00CC7CDC" w:rsidTr="003652CD">
        <w:trPr>
          <w:gridAfter w:val="1"/>
          <w:wAfter w:w="2160" w:type="dxa"/>
        </w:trPr>
        <w:tc>
          <w:tcPr>
            <w:tcW w:w="2062" w:type="dxa"/>
          </w:tcPr>
          <w:p w:rsidR="00D80DD0" w:rsidRPr="00CC7CDC" w:rsidRDefault="00D80DD0" w:rsidP="003652CD">
            <w:pPr>
              <w:pStyle w:val="ListParagraph"/>
              <w:ind w:left="0"/>
              <w:rPr>
                <w:sz w:val="24"/>
                <w:szCs w:val="24"/>
              </w:rPr>
            </w:pPr>
            <w:r w:rsidRPr="00CC7CDC">
              <w:rPr>
                <w:sz w:val="24"/>
                <w:szCs w:val="24"/>
              </w:rPr>
              <w:t>Nathaniel Darden</w:t>
            </w:r>
          </w:p>
        </w:tc>
        <w:tc>
          <w:tcPr>
            <w:tcW w:w="2056" w:type="dxa"/>
          </w:tcPr>
          <w:p w:rsidR="00D80DD0" w:rsidRPr="00CC7CDC" w:rsidRDefault="00D80DD0" w:rsidP="003652CD">
            <w:pPr>
              <w:pStyle w:val="ListParagraph"/>
              <w:ind w:left="0"/>
              <w:rPr>
                <w:sz w:val="24"/>
                <w:szCs w:val="24"/>
              </w:rPr>
            </w:pPr>
            <w:r w:rsidRPr="00CC7CDC">
              <w:rPr>
                <w:sz w:val="24"/>
                <w:szCs w:val="24"/>
              </w:rPr>
              <w:t>Thomas St. Julien</w:t>
            </w:r>
          </w:p>
        </w:tc>
        <w:tc>
          <w:tcPr>
            <w:tcW w:w="2087" w:type="dxa"/>
            <w:gridSpan w:val="2"/>
          </w:tcPr>
          <w:p w:rsidR="00D80DD0" w:rsidRPr="00CC7CDC" w:rsidRDefault="00D80DD0" w:rsidP="003652CD">
            <w:pPr>
              <w:pStyle w:val="ListParagraph"/>
              <w:ind w:left="0"/>
              <w:rPr>
                <w:sz w:val="24"/>
                <w:szCs w:val="24"/>
              </w:rPr>
            </w:pPr>
            <w:r w:rsidRPr="00CC7CDC">
              <w:rPr>
                <w:sz w:val="24"/>
                <w:szCs w:val="24"/>
              </w:rPr>
              <w:t>Don Stewart</w:t>
            </w:r>
          </w:p>
        </w:tc>
      </w:tr>
      <w:tr w:rsidR="00D80DD0" w:rsidRPr="00CC7CDC" w:rsidTr="003652CD">
        <w:trPr>
          <w:gridAfter w:val="1"/>
          <w:wAfter w:w="2160" w:type="dxa"/>
        </w:trPr>
        <w:tc>
          <w:tcPr>
            <w:tcW w:w="2062" w:type="dxa"/>
          </w:tcPr>
          <w:p w:rsidR="00D80DD0" w:rsidRPr="00CC7CDC" w:rsidRDefault="00D80DD0" w:rsidP="003652CD">
            <w:pPr>
              <w:pStyle w:val="ListParagraph"/>
              <w:ind w:left="0"/>
              <w:rPr>
                <w:sz w:val="24"/>
                <w:szCs w:val="24"/>
              </w:rPr>
            </w:pPr>
            <w:proofErr w:type="spellStart"/>
            <w:r w:rsidRPr="00CC7CDC">
              <w:rPr>
                <w:sz w:val="24"/>
                <w:szCs w:val="24"/>
              </w:rPr>
              <w:t>Kadron</w:t>
            </w:r>
            <w:proofErr w:type="spellEnd"/>
            <w:r w:rsidRPr="00CC7CDC">
              <w:rPr>
                <w:sz w:val="24"/>
                <w:szCs w:val="24"/>
              </w:rPr>
              <w:t xml:space="preserve"> Johnson</w:t>
            </w:r>
          </w:p>
        </w:tc>
        <w:tc>
          <w:tcPr>
            <w:tcW w:w="2056" w:type="dxa"/>
          </w:tcPr>
          <w:p w:rsidR="00D80DD0" w:rsidRPr="00CC7CDC" w:rsidRDefault="00D80DD0" w:rsidP="003652CD">
            <w:pPr>
              <w:pStyle w:val="ListParagraph"/>
              <w:ind w:left="0"/>
              <w:rPr>
                <w:sz w:val="24"/>
                <w:szCs w:val="24"/>
              </w:rPr>
            </w:pPr>
            <w:r w:rsidRPr="00CC7CDC">
              <w:rPr>
                <w:sz w:val="24"/>
                <w:szCs w:val="24"/>
              </w:rPr>
              <w:t>Hiawatha Franks</w:t>
            </w:r>
          </w:p>
        </w:tc>
        <w:tc>
          <w:tcPr>
            <w:tcW w:w="2087" w:type="dxa"/>
            <w:gridSpan w:val="2"/>
          </w:tcPr>
          <w:p w:rsidR="00D80DD0" w:rsidRPr="00CC7CDC" w:rsidRDefault="00D80DD0" w:rsidP="003652CD">
            <w:pPr>
              <w:pStyle w:val="ListParagraph"/>
              <w:ind w:left="0"/>
              <w:rPr>
                <w:sz w:val="24"/>
                <w:szCs w:val="24"/>
              </w:rPr>
            </w:pPr>
            <w:proofErr w:type="spellStart"/>
            <w:r w:rsidRPr="00CC7CDC">
              <w:rPr>
                <w:sz w:val="24"/>
                <w:szCs w:val="24"/>
              </w:rPr>
              <w:t>Artimeaus</w:t>
            </w:r>
            <w:proofErr w:type="spellEnd"/>
            <w:r w:rsidRPr="00CC7CDC">
              <w:rPr>
                <w:sz w:val="24"/>
                <w:szCs w:val="24"/>
              </w:rPr>
              <w:t xml:space="preserve"> Moore</w:t>
            </w:r>
          </w:p>
        </w:tc>
      </w:tr>
    </w:tbl>
    <w:p w:rsidR="003652CD" w:rsidRPr="00CC7CDC" w:rsidRDefault="003652CD" w:rsidP="003652CD">
      <w:pPr>
        <w:rPr>
          <w:szCs w:val="24"/>
        </w:rPr>
      </w:pPr>
      <w:r w:rsidRPr="00CC7CDC">
        <w:rPr>
          <w:szCs w:val="24"/>
        </w:rPr>
        <w:t xml:space="preserve">  </w:t>
      </w:r>
    </w:p>
    <w:p w:rsidR="005A20EB" w:rsidRPr="00CC7CDC" w:rsidRDefault="00656939" w:rsidP="001B2687">
      <w:pPr>
        <w:rPr>
          <w:szCs w:val="24"/>
        </w:rPr>
      </w:pPr>
      <w:r w:rsidRPr="00CC7CDC">
        <w:rPr>
          <w:szCs w:val="24"/>
        </w:rPr>
        <w:br w:type="textWrapping" w:clear="all"/>
      </w:r>
    </w:p>
    <w:p w:rsidR="00CB3483" w:rsidRPr="00CC7CDC" w:rsidRDefault="005A20EB" w:rsidP="001F69BC">
      <w:pPr>
        <w:pStyle w:val="ListParagraph"/>
        <w:numPr>
          <w:ilvl w:val="0"/>
          <w:numId w:val="1"/>
        </w:numPr>
        <w:rPr>
          <w:sz w:val="24"/>
          <w:szCs w:val="24"/>
        </w:rPr>
      </w:pPr>
      <w:r w:rsidRPr="00CC7CDC">
        <w:rPr>
          <w:sz w:val="24"/>
          <w:szCs w:val="24"/>
        </w:rPr>
        <w:t>Correspondence</w:t>
      </w:r>
    </w:p>
    <w:p w:rsidR="00AA431D" w:rsidRPr="00CC7CDC" w:rsidRDefault="008C7DB4" w:rsidP="008C7DB4">
      <w:pPr>
        <w:pStyle w:val="ListParagraph"/>
        <w:numPr>
          <w:ilvl w:val="1"/>
          <w:numId w:val="1"/>
        </w:numPr>
        <w:rPr>
          <w:sz w:val="24"/>
          <w:szCs w:val="24"/>
        </w:rPr>
      </w:pPr>
      <w:r w:rsidRPr="00CC7CDC">
        <w:rPr>
          <w:sz w:val="24"/>
          <w:szCs w:val="24"/>
        </w:rPr>
        <w:t>Request from the Austin Alumnae Chapter of Delta Sigma Theta to participate in their 2019 Dancing with the Deltas fundraising event</w:t>
      </w:r>
    </w:p>
    <w:p w:rsidR="008C7DB4" w:rsidRPr="00CC7CDC" w:rsidRDefault="008C7DB4" w:rsidP="008C7DB4">
      <w:pPr>
        <w:pStyle w:val="ListParagraph"/>
        <w:numPr>
          <w:ilvl w:val="2"/>
          <w:numId w:val="1"/>
        </w:numPr>
        <w:rPr>
          <w:sz w:val="24"/>
          <w:szCs w:val="24"/>
        </w:rPr>
      </w:pPr>
      <w:r w:rsidRPr="00CC7CDC">
        <w:rPr>
          <w:sz w:val="24"/>
          <w:szCs w:val="24"/>
        </w:rPr>
        <w:t>Motion made by Brother Henderson to support this event with a $250 donation which was seconded by Brother Patterson. The motion passed.</w:t>
      </w:r>
    </w:p>
    <w:p w:rsidR="008C7DB4" w:rsidRPr="00CC7CDC" w:rsidRDefault="008C7DB4" w:rsidP="008C7DB4">
      <w:pPr>
        <w:pStyle w:val="ListParagraph"/>
        <w:numPr>
          <w:ilvl w:val="1"/>
          <w:numId w:val="1"/>
        </w:numPr>
        <w:rPr>
          <w:sz w:val="24"/>
          <w:szCs w:val="24"/>
        </w:rPr>
      </w:pPr>
      <w:r w:rsidRPr="00CC7CDC">
        <w:rPr>
          <w:sz w:val="24"/>
          <w:szCs w:val="24"/>
        </w:rPr>
        <w:t>$190 check received from Brother Hernandez for local and Province dues</w:t>
      </w:r>
    </w:p>
    <w:p w:rsidR="008C7DB4" w:rsidRPr="00CC7CDC" w:rsidRDefault="008C7DB4" w:rsidP="008C7DB4">
      <w:pPr>
        <w:pStyle w:val="ListParagraph"/>
        <w:numPr>
          <w:ilvl w:val="1"/>
          <w:numId w:val="1"/>
        </w:numPr>
        <w:rPr>
          <w:sz w:val="24"/>
          <w:szCs w:val="24"/>
        </w:rPr>
      </w:pPr>
      <w:r w:rsidRPr="00CC7CDC">
        <w:rPr>
          <w:sz w:val="24"/>
          <w:szCs w:val="24"/>
        </w:rPr>
        <w:t>$190 check received from Brother Henderson for local and Province dues</w:t>
      </w:r>
    </w:p>
    <w:p w:rsidR="008C7DB4" w:rsidRPr="00CC7CDC" w:rsidRDefault="008C7DB4" w:rsidP="008C7DB4">
      <w:pPr>
        <w:pStyle w:val="ListParagraph"/>
        <w:ind w:left="1080"/>
        <w:rPr>
          <w:sz w:val="24"/>
          <w:szCs w:val="24"/>
        </w:rPr>
      </w:pPr>
    </w:p>
    <w:p w:rsidR="001F7BA6" w:rsidRPr="00CC7CDC" w:rsidRDefault="001F7BA6" w:rsidP="001F69BC">
      <w:pPr>
        <w:pStyle w:val="ListParagraph"/>
        <w:numPr>
          <w:ilvl w:val="0"/>
          <w:numId w:val="1"/>
        </w:numPr>
        <w:rPr>
          <w:sz w:val="24"/>
          <w:szCs w:val="24"/>
        </w:rPr>
      </w:pPr>
      <w:r w:rsidRPr="00CC7CDC">
        <w:rPr>
          <w:sz w:val="24"/>
          <w:szCs w:val="24"/>
        </w:rPr>
        <w:t>KOR Report</w:t>
      </w:r>
    </w:p>
    <w:p w:rsidR="001F7BA6" w:rsidRPr="00CC7CDC" w:rsidRDefault="005A20EB" w:rsidP="001F7BA6">
      <w:pPr>
        <w:pStyle w:val="ListParagraph"/>
        <w:ind w:left="360"/>
        <w:rPr>
          <w:sz w:val="24"/>
          <w:szCs w:val="24"/>
        </w:rPr>
      </w:pPr>
      <w:r w:rsidRPr="00CC7CDC">
        <w:rPr>
          <w:sz w:val="24"/>
          <w:szCs w:val="24"/>
        </w:rPr>
        <w:t>The KOR</w:t>
      </w:r>
      <w:r w:rsidR="00A133DD" w:rsidRPr="00CC7CDC">
        <w:rPr>
          <w:sz w:val="24"/>
          <w:szCs w:val="24"/>
        </w:rPr>
        <w:t xml:space="preserve"> report was reviewed by the brothers assembled.</w:t>
      </w:r>
      <w:r w:rsidR="008C7DB4" w:rsidRPr="00CC7CDC">
        <w:rPr>
          <w:sz w:val="24"/>
          <w:szCs w:val="24"/>
        </w:rPr>
        <w:t xml:space="preserve"> It was moved by Brother St. Julien</w:t>
      </w:r>
      <w:r w:rsidR="00AA431D" w:rsidRPr="00CC7CDC">
        <w:rPr>
          <w:sz w:val="24"/>
          <w:szCs w:val="24"/>
        </w:rPr>
        <w:t xml:space="preserve"> </w:t>
      </w:r>
      <w:r w:rsidR="001F7BA6" w:rsidRPr="00CC7CDC">
        <w:rPr>
          <w:sz w:val="24"/>
          <w:szCs w:val="24"/>
        </w:rPr>
        <w:t xml:space="preserve">to accept </w:t>
      </w:r>
      <w:r w:rsidRPr="00CC7CDC">
        <w:rPr>
          <w:sz w:val="24"/>
          <w:szCs w:val="24"/>
        </w:rPr>
        <w:t xml:space="preserve">the report </w:t>
      </w:r>
      <w:r w:rsidR="008C7DB4" w:rsidRPr="00CC7CDC">
        <w:rPr>
          <w:sz w:val="24"/>
          <w:szCs w:val="24"/>
        </w:rPr>
        <w:t>and seconded by Brother Smith</w:t>
      </w:r>
      <w:r w:rsidR="001F7BA6" w:rsidRPr="00CC7CDC">
        <w:rPr>
          <w:sz w:val="24"/>
          <w:szCs w:val="24"/>
        </w:rPr>
        <w:t>. The motion passed.</w:t>
      </w:r>
    </w:p>
    <w:p w:rsidR="001F7BA6" w:rsidRPr="00CC7CDC" w:rsidRDefault="001F7BA6" w:rsidP="001F7BA6">
      <w:pPr>
        <w:pStyle w:val="ListParagraph"/>
        <w:ind w:left="360"/>
        <w:rPr>
          <w:sz w:val="24"/>
          <w:szCs w:val="24"/>
        </w:rPr>
      </w:pPr>
      <w:r w:rsidRPr="00CC7CDC">
        <w:rPr>
          <w:sz w:val="24"/>
          <w:szCs w:val="24"/>
        </w:rPr>
        <w:t xml:space="preserve"> </w:t>
      </w:r>
    </w:p>
    <w:p w:rsidR="001F7BA6" w:rsidRPr="00CC7CDC" w:rsidRDefault="001F7BA6" w:rsidP="001F69BC">
      <w:pPr>
        <w:pStyle w:val="ListParagraph"/>
        <w:numPr>
          <w:ilvl w:val="0"/>
          <w:numId w:val="1"/>
        </w:numPr>
        <w:rPr>
          <w:sz w:val="24"/>
          <w:szCs w:val="24"/>
        </w:rPr>
      </w:pPr>
      <w:r w:rsidRPr="00CC7CDC">
        <w:rPr>
          <w:sz w:val="24"/>
          <w:szCs w:val="24"/>
        </w:rPr>
        <w:t>KOE Report</w:t>
      </w:r>
    </w:p>
    <w:p w:rsidR="008C7DB4" w:rsidRPr="00CC7CDC" w:rsidRDefault="001F7BA6" w:rsidP="008C7DB4">
      <w:pPr>
        <w:pStyle w:val="ListParagraph"/>
        <w:ind w:left="360"/>
        <w:rPr>
          <w:sz w:val="24"/>
          <w:szCs w:val="24"/>
        </w:rPr>
      </w:pPr>
      <w:r w:rsidRPr="00CC7CDC">
        <w:rPr>
          <w:sz w:val="24"/>
          <w:szCs w:val="24"/>
        </w:rPr>
        <w:t>The KOE report</w:t>
      </w:r>
      <w:r w:rsidR="00577CC0" w:rsidRPr="00CC7CDC">
        <w:rPr>
          <w:sz w:val="24"/>
          <w:szCs w:val="24"/>
        </w:rPr>
        <w:t xml:space="preserve"> was reviewed by the brothers assembled</w:t>
      </w:r>
      <w:r w:rsidR="00AA431D" w:rsidRPr="00CC7CDC">
        <w:rPr>
          <w:sz w:val="24"/>
          <w:szCs w:val="24"/>
        </w:rPr>
        <w:t xml:space="preserve">. </w:t>
      </w:r>
    </w:p>
    <w:p w:rsidR="008C7DB4" w:rsidRPr="00CC7CDC" w:rsidRDefault="008C7DB4" w:rsidP="008C7DB4">
      <w:pPr>
        <w:pStyle w:val="ListParagraph"/>
        <w:numPr>
          <w:ilvl w:val="2"/>
          <w:numId w:val="1"/>
        </w:numPr>
        <w:rPr>
          <w:sz w:val="24"/>
          <w:szCs w:val="24"/>
        </w:rPr>
      </w:pPr>
      <w:r w:rsidRPr="00CC7CDC">
        <w:rPr>
          <w:sz w:val="24"/>
          <w:szCs w:val="24"/>
        </w:rPr>
        <w:t xml:space="preserve">Brother </w:t>
      </w:r>
      <w:proofErr w:type="spellStart"/>
      <w:r w:rsidRPr="00CC7CDC">
        <w:rPr>
          <w:sz w:val="24"/>
          <w:szCs w:val="24"/>
        </w:rPr>
        <w:t>Polemarch</w:t>
      </w:r>
      <w:proofErr w:type="spellEnd"/>
      <w:r w:rsidRPr="00CC7CDC">
        <w:rPr>
          <w:sz w:val="24"/>
          <w:szCs w:val="24"/>
        </w:rPr>
        <w:t xml:space="preserve"> pointed out a correction needed on the line item showing a transfer of $1,000 from the PayPal account to the Guide Right account. This transfer should show as initiated by the chapter, not AKELF.</w:t>
      </w:r>
    </w:p>
    <w:p w:rsidR="008C7DB4" w:rsidRPr="00CC7CDC" w:rsidRDefault="00AA431D" w:rsidP="008C7DB4">
      <w:pPr>
        <w:pStyle w:val="ListParagraph"/>
        <w:numPr>
          <w:ilvl w:val="2"/>
          <w:numId w:val="1"/>
        </w:numPr>
        <w:rPr>
          <w:sz w:val="24"/>
          <w:szCs w:val="24"/>
        </w:rPr>
      </w:pPr>
      <w:r w:rsidRPr="00CC7CDC">
        <w:rPr>
          <w:sz w:val="24"/>
          <w:szCs w:val="24"/>
        </w:rPr>
        <w:t>I</w:t>
      </w:r>
      <w:r w:rsidR="008C7DB4" w:rsidRPr="00CC7CDC">
        <w:rPr>
          <w:sz w:val="24"/>
          <w:szCs w:val="24"/>
        </w:rPr>
        <w:t xml:space="preserve">t was moved by Brother </w:t>
      </w:r>
      <w:proofErr w:type="spellStart"/>
      <w:r w:rsidR="008C7DB4" w:rsidRPr="00CC7CDC">
        <w:rPr>
          <w:sz w:val="24"/>
          <w:szCs w:val="24"/>
        </w:rPr>
        <w:t>Iwatuje</w:t>
      </w:r>
      <w:proofErr w:type="spellEnd"/>
      <w:r w:rsidR="00577CC0" w:rsidRPr="00CC7CDC">
        <w:rPr>
          <w:sz w:val="24"/>
          <w:szCs w:val="24"/>
        </w:rPr>
        <w:t xml:space="preserve"> to accept the repo</w:t>
      </w:r>
      <w:r w:rsidRPr="00CC7CDC">
        <w:rPr>
          <w:sz w:val="24"/>
          <w:szCs w:val="24"/>
        </w:rPr>
        <w:t>rt</w:t>
      </w:r>
      <w:r w:rsidR="008C7DB4" w:rsidRPr="00CC7CDC">
        <w:rPr>
          <w:sz w:val="24"/>
          <w:szCs w:val="24"/>
        </w:rPr>
        <w:t xml:space="preserve"> with the necessary corrections, and seconded by Brother Hooper. </w:t>
      </w:r>
      <w:r w:rsidR="00577CC0" w:rsidRPr="00CC7CDC">
        <w:rPr>
          <w:sz w:val="24"/>
          <w:szCs w:val="24"/>
        </w:rPr>
        <w:t>The motion passed.</w:t>
      </w:r>
      <w:r w:rsidR="008C7DB4" w:rsidRPr="00CC7CDC">
        <w:rPr>
          <w:sz w:val="24"/>
          <w:szCs w:val="24"/>
        </w:rPr>
        <w:t xml:space="preserve"> </w:t>
      </w:r>
    </w:p>
    <w:p w:rsidR="008C7DB4" w:rsidRPr="00CC7CDC" w:rsidRDefault="008C7DB4" w:rsidP="008C7DB4">
      <w:pPr>
        <w:pStyle w:val="ListParagraph"/>
        <w:ind w:left="360"/>
        <w:rPr>
          <w:sz w:val="24"/>
          <w:szCs w:val="24"/>
        </w:rPr>
      </w:pPr>
    </w:p>
    <w:p w:rsidR="008C7DB4" w:rsidRPr="00CC7CDC" w:rsidRDefault="008C7DB4" w:rsidP="008C7DB4">
      <w:pPr>
        <w:pStyle w:val="ListParagraph"/>
        <w:ind w:left="360"/>
        <w:rPr>
          <w:sz w:val="24"/>
          <w:szCs w:val="24"/>
        </w:rPr>
      </w:pPr>
      <w:r w:rsidRPr="00CC7CDC">
        <w:rPr>
          <w:sz w:val="24"/>
          <w:szCs w:val="24"/>
        </w:rPr>
        <w:t>**Investment Report</w:t>
      </w:r>
    </w:p>
    <w:p w:rsidR="008C7DB4" w:rsidRPr="00CC7CDC" w:rsidRDefault="008C7DB4" w:rsidP="008C7DB4">
      <w:pPr>
        <w:pStyle w:val="ListParagraph"/>
        <w:ind w:left="360"/>
        <w:rPr>
          <w:sz w:val="24"/>
          <w:szCs w:val="24"/>
        </w:rPr>
      </w:pPr>
      <w:r w:rsidRPr="00CC7CDC">
        <w:rPr>
          <w:sz w:val="24"/>
          <w:szCs w:val="24"/>
        </w:rPr>
        <w:t xml:space="preserve">Brother </w:t>
      </w:r>
      <w:proofErr w:type="spellStart"/>
      <w:r w:rsidRPr="00CC7CDC">
        <w:rPr>
          <w:sz w:val="24"/>
          <w:szCs w:val="24"/>
        </w:rPr>
        <w:t>Polemarch</w:t>
      </w:r>
      <w:proofErr w:type="spellEnd"/>
      <w:r w:rsidRPr="00CC7CDC">
        <w:rPr>
          <w:sz w:val="24"/>
          <w:szCs w:val="24"/>
        </w:rPr>
        <w:t xml:space="preserve"> gave an update on the current status of our cryptocurrency and </w:t>
      </w:r>
      <w:proofErr w:type="spellStart"/>
      <w:r w:rsidRPr="00CC7CDC">
        <w:rPr>
          <w:sz w:val="24"/>
          <w:szCs w:val="24"/>
        </w:rPr>
        <w:t>wealthfront</w:t>
      </w:r>
      <w:proofErr w:type="spellEnd"/>
      <w:r w:rsidRPr="00CC7CDC">
        <w:rPr>
          <w:sz w:val="24"/>
          <w:szCs w:val="24"/>
        </w:rPr>
        <w:t xml:space="preserve"> portfolio investments since no one has volunteered to take the lead on these efforts. </w:t>
      </w:r>
    </w:p>
    <w:p w:rsidR="008C7DB4" w:rsidRPr="00CC7CDC" w:rsidRDefault="008C7DB4" w:rsidP="008C7DB4">
      <w:pPr>
        <w:pStyle w:val="ListParagraph"/>
        <w:numPr>
          <w:ilvl w:val="2"/>
          <w:numId w:val="1"/>
        </w:numPr>
        <w:rPr>
          <w:sz w:val="24"/>
          <w:szCs w:val="24"/>
        </w:rPr>
      </w:pPr>
      <w:r w:rsidRPr="00CC7CDC">
        <w:rPr>
          <w:sz w:val="24"/>
          <w:szCs w:val="24"/>
        </w:rPr>
        <w:lastRenderedPageBreak/>
        <w:t xml:space="preserve">Motion made by Brother Patterson that Brother </w:t>
      </w:r>
      <w:proofErr w:type="spellStart"/>
      <w:r w:rsidRPr="00CC7CDC">
        <w:rPr>
          <w:sz w:val="24"/>
          <w:szCs w:val="24"/>
        </w:rPr>
        <w:t>Polemarch</w:t>
      </w:r>
      <w:proofErr w:type="spellEnd"/>
      <w:r w:rsidRPr="00CC7CDC">
        <w:rPr>
          <w:sz w:val="24"/>
          <w:szCs w:val="24"/>
        </w:rPr>
        <w:t xml:space="preserve"> temporarily continue leading this committee considering his experience and familiarity with current and near future investments. This was seconded by Brother Darden. The motion passed.</w:t>
      </w:r>
    </w:p>
    <w:p w:rsidR="001F7BA6" w:rsidRPr="00CC7CDC" w:rsidRDefault="001F7BA6" w:rsidP="00577CC0">
      <w:pPr>
        <w:rPr>
          <w:szCs w:val="24"/>
        </w:rPr>
      </w:pPr>
    </w:p>
    <w:p w:rsidR="00DD2223" w:rsidRPr="00CC7CDC" w:rsidRDefault="00AA431D" w:rsidP="00577CC0">
      <w:pPr>
        <w:pStyle w:val="ListParagraph"/>
        <w:numPr>
          <w:ilvl w:val="0"/>
          <w:numId w:val="1"/>
        </w:numPr>
        <w:rPr>
          <w:sz w:val="24"/>
          <w:szCs w:val="24"/>
        </w:rPr>
      </w:pPr>
      <w:r w:rsidRPr="00CC7CDC">
        <w:rPr>
          <w:sz w:val="24"/>
          <w:szCs w:val="24"/>
        </w:rPr>
        <w:t>Black &amp; White Ball Update</w:t>
      </w:r>
    </w:p>
    <w:p w:rsidR="00577CC0" w:rsidRPr="00CC7CDC" w:rsidRDefault="008C7DB4" w:rsidP="00AA431D">
      <w:pPr>
        <w:pStyle w:val="ListParagraph"/>
        <w:numPr>
          <w:ilvl w:val="1"/>
          <w:numId w:val="1"/>
        </w:numPr>
        <w:rPr>
          <w:sz w:val="24"/>
          <w:szCs w:val="24"/>
        </w:rPr>
      </w:pPr>
      <w:r w:rsidRPr="00CC7CDC">
        <w:rPr>
          <w:sz w:val="24"/>
          <w:szCs w:val="24"/>
        </w:rPr>
        <w:t>Due to a lack of funds within the Foundation, AKELF is requesting the chapter put down $1,000 for this year’s ball. There was robust discussion around whether or not the chapter will agree to do this.</w:t>
      </w:r>
    </w:p>
    <w:p w:rsidR="008C7DB4" w:rsidRPr="00CC7CDC" w:rsidRDefault="008C7DB4" w:rsidP="008C7DB4">
      <w:pPr>
        <w:pStyle w:val="ListParagraph"/>
        <w:numPr>
          <w:ilvl w:val="2"/>
          <w:numId w:val="1"/>
        </w:numPr>
        <w:rPr>
          <w:sz w:val="24"/>
          <w:szCs w:val="24"/>
        </w:rPr>
      </w:pPr>
      <w:r w:rsidRPr="00CC7CDC">
        <w:rPr>
          <w:sz w:val="24"/>
          <w:szCs w:val="24"/>
        </w:rPr>
        <w:t>Motion from Brother Henderson that the chapter figures out a way to follow through on our commitment to have the B&amp;W Ball. This was seconded by Brother Knox. The motion passed.</w:t>
      </w:r>
    </w:p>
    <w:p w:rsidR="008C7DB4" w:rsidRPr="00CC7CDC" w:rsidRDefault="008C7DB4" w:rsidP="00D80DD0">
      <w:pPr>
        <w:rPr>
          <w:szCs w:val="24"/>
        </w:rPr>
      </w:pPr>
    </w:p>
    <w:p w:rsidR="008C7DB4" w:rsidRPr="00CC7CDC" w:rsidRDefault="008C7DB4" w:rsidP="008C7DB4">
      <w:pPr>
        <w:pStyle w:val="ListParagraph"/>
        <w:numPr>
          <w:ilvl w:val="0"/>
          <w:numId w:val="1"/>
        </w:numPr>
        <w:rPr>
          <w:sz w:val="24"/>
          <w:szCs w:val="24"/>
        </w:rPr>
      </w:pPr>
      <w:r w:rsidRPr="00CC7CDC">
        <w:rPr>
          <w:sz w:val="24"/>
          <w:szCs w:val="24"/>
        </w:rPr>
        <w:t>Cluster III Meeting/T-NMKC/Province Council Meeting</w:t>
      </w:r>
    </w:p>
    <w:p w:rsidR="008C7DB4" w:rsidRPr="00CC7CDC" w:rsidRDefault="008C7DB4" w:rsidP="008C7DB4">
      <w:pPr>
        <w:pStyle w:val="ListParagraph"/>
        <w:numPr>
          <w:ilvl w:val="1"/>
          <w:numId w:val="1"/>
        </w:numPr>
        <w:rPr>
          <w:sz w:val="24"/>
          <w:szCs w:val="24"/>
        </w:rPr>
      </w:pPr>
      <w:r w:rsidRPr="00CC7CDC">
        <w:rPr>
          <w:sz w:val="24"/>
          <w:szCs w:val="24"/>
        </w:rPr>
        <w:t xml:space="preserve">Cluster III Meeting </w:t>
      </w:r>
    </w:p>
    <w:p w:rsidR="008C7DB4" w:rsidRPr="00CC7CDC" w:rsidRDefault="008C7DB4" w:rsidP="008C7DB4">
      <w:pPr>
        <w:pStyle w:val="ListParagraph"/>
        <w:numPr>
          <w:ilvl w:val="2"/>
          <w:numId w:val="1"/>
        </w:numPr>
        <w:rPr>
          <w:sz w:val="24"/>
          <w:szCs w:val="24"/>
        </w:rPr>
      </w:pPr>
      <w:r w:rsidRPr="00CC7CDC">
        <w:rPr>
          <w:sz w:val="24"/>
          <w:szCs w:val="24"/>
        </w:rPr>
        <w:t>Taking place on Saturday, January 26</w:t>
      </w:r>
      <w:r w:rsidRPr="00CC7CDC">
        <w:rPr>
          <w:sz w:val="24"/>
          <w:szCs w:val="24"/>
          <w:vertAlign w:val="superscript"/>
        </w:rPr>
        <w:t>th</w:t>
      </w:r>
      <w:r w:rsidRPr="00CC7CDC">
        <w:rPr>
          <w:sz w:val="24"/>
          <w:szCs w:val="24"/>
        </w:rPr>
        <w:t>, in San Antonio, TX</w:t>
      </w:r>
    </w:p>
    <w:p w:rsidR="008C7DB4" w:rsidRPr="00CC7CDC" w:rsidRDefault="008C7DB4" w:rsidP="008C7DB4">
      <w:pPr>
        <w:pStyle w:val="ListParagraph"/>
        <w:numPr>
          <w:ilvl w:val="2"/>
          <w:numId w:val="1"/>
        </w:numPr>
        <w:rPr>
          <w:sz w:val="24"/>
          <w:szCs w:val="24"/>
        </w:rPr>
      </w:pPr>
      <w:r w:rsidRPr="00CC7CDC">
        <w:rPr>
          <w:sz w:val="24"/>
          <w:szCs w:val="24"/>
        </w:rPr>
        <w:t>There were 9 brothers present at the meeting that plan to attend</w:t>
      </w:r>
    </w:p>
    <w:p w:rsidR="008C7DB4" w:rsidRPr="00CC7CDC" w:rsidRDefault="008C7DB4" w:rsidP="008C7DB4">
      <w:pPr>
        <w:pStyle w:val="ListParagraph"/>
        <w:numPr>
          <w:ilvl w:val="1"/>
          <w:numId w:val="1"/>
        </w:numPr>
        <w:rPr>
          <w:sz w:val="24"/>
          <w:szCs w:val="24"/>
        </w:rPr>
      </w:pPr>
      <w:r w:rsidRPr="00CC7CDC">
        <w:rPr>
          <w:sz w:val="24"/>
          <w:szCs w:val="24"/>
        </w:rPr>
        <w:t>T-NMKC</w:t>
      </w:r>
    </w:p>
    <w:p w:rsidR="008C7DB4" w:rsidRPr="00CC7CDC" w:rsidRDefault="008C7DB4" w:rsidP="008C7DB4">
      <w:pPr>
        <w:pStyle w:val="ListParagraph"/>
        <w:numPr>
          <w:ilvl w:val="2"/>
          <w:numId w:val="1"/>
        </w:numPr>
        <w:rPr>
          <w:sz w:val="24"/>
          <w:szCs w:val="24"/>
        </w:rPr>
      </w:pPr>
      <w:r w:rsidRPr="00CC7CDC">
        <w:rPr>
          <w:sz w:val="24"/>
          <w:szCs w:val="24"/>
        </w:rPr>
        <w:t>Taking place on Saturday, February 23</w:t>
      </w:r>
      <w:r w:rsidRPr="00CC7CDC">
        <w:rPr>
          <w:sz w:val="24"/>
          <w:szCs w:val="24"/>
          <w:vertAlign w:val="superscript"/>
        </w:rPr>
        <w:t>rd</w:t>
      </w:r>
      <w:r w:rsidRPr="00CC7CDC">
        <w:rPr>
          <w:sz w:val="24"/>
          <w:szCs w:val="24"/>
        </w:rPr>
        <w:t xml:space="preserve"> in San Antonio, TX</w:t>
      </w:r>
    </w:p>
    <w:p w:rsidR="008C7DB4" w:rsidRPr="00CC7CDC" w:rsidRDefault="008C7DB4" w:rsidP="008C7DB4">
      <w:pPr>
        <w:pStyle w:val="ListParagraph"/>
        <w:numPr>
          <w:ilvl w:val="2"/>
          <w:numId w:val="1"/>
        </w:numPr>
        <w:rPr>
          <w:sz w:val="24"/>
          <w:szCs w:val="24"/>
        </w:rPr>
      </w:pPr>
      <w:r w:rsidRPr="00CC7CDC">
        <w:rPr>
          <w:sz w:val="24"/>
          <w:szCs w:val="24"/>
        </w:rPr>
        <w:t>Brother Jones and Brother Welch both plan to attend</w:t>
      </w:r>
    </w:p>
    <w:p w:rsidR="008C7DB4" w:rsidRPr="00CC7CDC" w:rsidRDefault="008C7DB4" w:rsidP="008C7DB4">
      <w:pPr>
        <w:pStyle w:val="ListParagraph"/>
        <w:numPr>
          <w:ilvl w:val="1"/>
          <w:numId w:val="1"/>
        </w:numPr>
        <w:rPr>
          <w:sz w:val="24"/>
          <w:szCs w:val="24"/>
        </w:rPr>
      </w:pPr>
      <w:r w:rsidRPr="00CC7CDC">
        <w:rPr>
          <w:sz w:val="24"/>
          <w:szCs w:val="24"/>
        </w:rPr>
        <w:t>Province Council Meeting</w:t>
      </w:r>
    </w:p>
    <w:p w:rsidR="008C7DB4" w:rsidRPr="00CC7CDC" w:rsidRDefault="008C7DB4" w:rsidP="008C7DB4">
      <w:pPr>
        <w:pStyle w:val="ListParagraph"/>
        <w:numPr>
          <w:ilvl w:val="2"/>
          <w:numId w:val="1"/>
        </w:numPr>
        <w:rPr>
          <w:sz w:val="24"/>
          <w:szCs w:val="24"/>
        </w:rPr>
      </w:pPr>
      <w:r w:rsidRPr="00CC7CDC">
        <w:rPr>
          <w:sz w:val="24"/>
          <w:szCs w:val="24"/>
        </w:rPr>
        <w:t>Taking place on March 20th – 23</w:t>
      </w:r>
      <w:r w:rsidRPr="00CC7CDC">
        <w:rPr>
          <w:sz w:val="24"/>
          <w:szCs w:val="24"/>
          <w:vertAlign w:val="superscript"/>
        </w:rPr>
        <w:t>rd</w:t>
      </w:r>
      <w:r w:rsidRPr="00CC7CDC">
        <w:rPr>
          <w:sz w:val="24"/>
          <w:szCs w:val="24"/>
        </w:rPr>
        <w:t>, in Little Rock, AR</w:t>
      </w:r>
    </w:p>
    <w:p w:rsidR="008C7DB4" w:rsidRPr="00CC7CDC" w:rsidRDefault="008C7DB4" w:rsidP="008C7DB4">
      <w:pPr>
        <w:pStyle w:val="ListParagraph"/>
        <w:numPr>
          <w:ilvl w:val="2"/>
          <w:numId w:val="1"/>
        </w:numPr>
        <w:rPr>
          <w:sz w:val="24"/>
          <w:szCs w:val="24"/>
        </w:rPr>
      </w:pPr>
      <w:r w:rsidRPr="00CC7CDC">
        <w:rPr>
          <w:sz w:val="24"/>
          <w:szCs w:val="24"/>
        </w:rPr>
        <w:t>Brother Welch volunteered to be the chapter’s delegate</w:t>
      </w:r>
    </w:p>
    <w:p w:rsidR="00577CC0" w:rsidRPr="00CC7CDC" w:rsidRDefault="00577CC0" w:rsidP="00AA431D">
      <w:pPr>
        <w:rPr>
          <w:szCs w:val="24"/>
        </w:rPr>
      </w:pPr>
    </w:p>
    <w:p w:rsidR="00DD4F61" w:rsidRPr="00CC7CDC" w:rsidRDefault="00DD2223" w:rsidP="00DD4F61">
      <w:pPr>
        <w:pStyle w:val="ListParagraph"/>
        <w:numPr>
          <w:ilvl w:val="0"/>
          <w:numId w:val="1"/>
        </w:numPr>
        <w:rPr>
          <w:sz w:val="24"/>
          <w:szCs w:val="24"/>
        </w:rPr>
      </w:pPr>
      <w:r w:rsidRPr="00CC7CDC">
        <w:rPr>
          <w:sz w:val="24"/>
          <w:szCs w:val="24"/>
        </w:rPr>
        <w:t xml:space="preserve">Chapter </w:t>
      </w:r>
      <w:proofErr w:type="spellStart"/>
      <w:r w:rsidRPr="00CC7CDC">
        <w:rPr>
          <w:sz w:val="24"/>
          <w:szCs w:val="24"/>
        </w:rPr>
        <w:t>FoKus</w:t>
      </w:r>
      <w:proofErr w:type="spellEnd"/>
      <w:r w:rsidRPr="00CC7CDC">
        <w:rPr>
          <w:sz w:val="24"/>
          <w:szCs w:val="24"/>
        </w:rPr>
        <w:t xml:space="preserve"> Areas</w:t>
      </w:r>
    </w:p>
    <w:p w:rsidR="00DD4F61" w:rsidRPr="00CC7CDC" w:rsidRDefault="00DD4F61" w:rsidP="00DD4F61">
      <w:pPr>
        <w:pStyle w:val="ListParagraph"/>
        <w:ind w:left="360"/>
        <w:rPr>
          <w:sz w:val="24"/>
          <w:szCs w:val="24"/>
        </w:rPr>
      </w:pPr>
    </w:p>
    <w:p w:rsidR="00DD2223" w:rsidRPr="00CC7CDC" w:rsidRDefault="00DD4F61" w:rsidP="00DD4F61">
      <w:pPr>
        <w:rPr>
          <w:szCs w:val="24"/>
        </w:rPr>
      </w:pPr>
      <w:r w:rsidRPr="00CC7CDC">
        <w:rPr>
          <w:szCs w:val="24"/>
        </w:rPr>
        <w:t>Brotherhood</w:t>
      </w:r>
    </w:p>
    <w:p w:rsidR="00DD4F61" w:rsidRPr="00CC7CDC" w:rsidRDefault="008C7DB4" w:rsidP="00DD4F61">
      <w:pPr>
        <w:pStyle w:val="ListParagraph"/>
        <w:numPr>
          <w:ilvl w:val="1"/>
          <w:numId w:val="1"/>
        </w:numPr>
        <w:rPr>
          <w:sz w:val="24"/>
          <w:szCs w:val="24"/>
        </w:rPr>
      </w:pPr>
      <w:r w:rsidRPr="00CC7CDC">
        <w:rPr>
          <w:sz w:val="24"/>
          <w:szCs w:val="24"/>
        </w:rPr>
        <w:t>J5 Celebration</w:t>
      </w:r>
      <w:r w:rsidR="00DD4F61" w:rsidRPr="00CC7CDC">
        <w:rPr>
          <w:sz w:val="24"/>
          <w:szCs w:val="24"/>
        </w:rPr>
        <w:tab/>
      </w:r>
    </w:p>
    <w:p w:rsidR="00DD4F61" w:rsidRPr="00CC7CDC" w:rsidRDefault="008C7DB4" w:rsidP="008C7DB4">
      <w:pPr>
        <w:pStyle w:val="ListParagraph"/>
        <w:numPr>
          <w:ilvl w:val="2"/>
          <w:numId w:val="1"/>
        </w:numPr>
        <w:rPr>
          <w:sz w:val="24"/>
          <w:szCs w:val="24"/>
        </w:rPr>
      </w:pPr>
      <w:r w:rsidRPr="00CC7CDC">
        <w:rPr>
          <w:sz w:val="24"/>
          <w:szCs w:val="24"/>
        </w:rPr>
        <w:t>After this evening’s meeting we will head to Cabana Cigar Lounge for our Founders’ Day celebration</w:t>
      </w:r>
    </w:p>
    <w:p w:rsidR="008C7DB4" w:rsidRPr="00CC7CDC" w:rsidRDefault="008C7DB4" w:rsidP="008C7DB4">
      <w:pPr>
        <w:pStyle w:val="ListParagraph"/>
        <w:ind w:left="1800"/>
        <w:rPr>
          <w:sz w:val="24"/>
          <w:szCs w:val="24"/>
        </w:rPr>
      </w:pPr>
    </w:p>
    <w:p w:rsidR="00DD4F61" w:rsidRPr="00CC7CDC" w:rsidRDefault="008C7DB4" w:rsidP="00DD4F61">
      <w:pPr>
        <w:pStyle w:val="ListParagraph"/>
        <w:numPr>
          <w:ilvl w:val="1"/>
          <w:numId w:val="1"/>
        </w:numPr>
        <w:rPr>
          <w:sz w:val="24"/>
          <w:szCs w:val="24"/>
        </w:rPr>
      </w:pPr>
      <w:r w:rsidRPr="00CC7CDC">
        <w:rPr>
          <w:sz w:val="24"/>
          <w:szCs w:val="24"/>
        </w:rPr>
        <w:t>AA/GL Charter Day</w:t>
      </w:r>
    </w:p>
    <w:p w:rsidR="00DD2223" w:rsidRPr="00CC7CDC" w:rsidRDefault="008C7DB4" w:rsidP="008C7DB4">
      <w:pPr>
        <w:pStyle w:val="ListParagraph"/>
        <w:numPr>
          <w:ilvl w:val="2"/>
          <w:numId w:val="1"/>
        </w:numPr>
        <w:rPr>
          <w:sz w:val="24"/>
          <w:szCs w:val="24"/>
        </w:rPr>
      </w:pPr>
      <w:r w:rsidRPr="00CC7CDC">
        <w:rPr>
          <w:sz w:val="24"/>
          <w:szCs w:val="24"/>
        </w:rPr>
        <w:t>Planning details will be discussed during our next board meeting on January 10</w:t>
      </w:r>
      <w:r w:rsidRPr="00CC7CDC">
        <w:rPr>
          <w:sz w:val="24"/>
          <w:szCs w:val="24"/>
          <w:vertAlign w:val="superscript"/>
        </w:rPr>
        <w:t>th</w:t>
      </w:r>
    </w:p>
    <w:p w:rsidR="008C7DB4" w:rsidRPr="00CC7CDC" w:rsidRDefault="008C7DB4" w:rsidP="008C7DB4">
      <w:pPr>
        <w:pStyle w:val="ListParagraph"/>
        <w:ind w:left="1800"/>
        <w:rPr>
          <w:sz w:val="24"/>
          <w:szCs w:val="24"/>
        </w:rPr>
      </w:pPr>
    </w:p>
    <w:p w:rsidR="00F4163C" w:rsidRPr="00CC7CDC" w:rsidRDefault="008C7DB4" w:rsidP="001F69BC">
      <w:pPr>
        <w:pStyle w:val="ListParagraph"/>
        <w:numPr>
          <w:ilvl w:val="1"/>
          <w:numId w:val="1"/>
        </w:numPr>
        <w:rPr>
          <w:sz w:val="24"/>
          <w:szCs w:val="24"/>
        </w:rPr>
      </w:pPr>
      <w:r w:rsidRPr="00CC7CDC">
        <w:rPr>
          <w:sz w:val="24"/>
          <w:szCs w:val="24"/>
        </w:rPr>
        <w:t>Undergraduate Affairs</w:t>
      </w:r>
    </w:p>
    <w:p w:rsidR="00DD4F61" w:rsidRPr="00CC7CDC" w:rsidRDefault="008C7DB4" w:rsidP="008C7DB4">
      <w:pPr>
        <w:pStyle w:val="ListParagraph"/>
        <w:numPr>
          <w:ilvl w:val="2"/>
          <w:numId w:val="1"/>
        </w:numPr>
        <w:rPr>
          <w:sz w:val="24"/>
          <w:szCs w:val="24"/>
        </w:rPr>
      </w:pPr>
      <w:r w:rsidRPr="00CC7CDC">
        <w:rPr>
          <w:sz w:val="24"/>
          <w:szCs w:val="24"/>
        </w:rPr>
        <w:t xml:space="preserve">LT: The brothers definitely plan on having spring intake because only two brothers will be on the yard after this school year due to the university’s previous moratorium. They are currently awaiting approval of their request of good standing from the university, which is an important MTA required for undergraduate chapters. </w:t>
      </w:r>
    </w:p>
    <w:p w:rsidR="008C7DB4" w:rsidRPr="00CC7CDC" w:rsidRDefault="008C7DB4" w:rsidP="008C7DB4">
      <w:pPr>
        <w:pStyle w:val="ListParagraph"/>
        <w:numPr>
          <w:ilvl w:val="2"/>
          <w:numId w:val="1"/>
        </w:numPr>
        <w:rPr>
          <w:sz w:val="24"/>
          <w:szCs w:val="24"/>
        </w:rPr>
      </w:pPr>
      <w:r w:rsidRPr="00CC7CDC">
        <w:rPr>
          <w:sz w:val="24"/>
          <w:szCs w:val="24"/>
        </w:rPr>
        <w:t xml:space="preserve">GL: </w:t>
      </w:r>
      <w:r w:rsidR="002C6939" w:rsidRPr="00CC7CDC">
        <w:rPr>
          <w:sz w:val="24"/>
          <w:szCs w:val="24"/>
        </w:rPr>
        <w:t>The brothers have paid all of their certification fees and confirming the number of brothers that will meet the academic requirement. They are planning to participate in spring intake.</w:t>
      </w:r>
    </w:p>
    <w:p w:rsidR="008C7DB4" w:rsidRPr="00CC7CDC" w:rsidRDefault="002C6939" w:rsidP="008C7DB4">
      <w:pPr>
        <w:pStyle w:val="ListParagraph"/>
        <w:numPr>
          <w:ilvl w:val="2"/>
          <w:numId w:val="1"/>
        </w:numPr>
        <w:rPr>
          <w:sz w:val="24"/>
          <w:szCs w:val="24"/>
        </w:rPr>
      </w:pPr>
      <w:r w:rsidRPr="00CC7CDC">
        <w:rPr>
          <w:sz w:val="24"/>
          <w:szCs w:val="24"/>
        </w:rPr>
        <w:lastRenderedPageBreak/>
        <w:t>ID: The brothers plan to participate in spring intake. There are currently eight brothers on campus. The university has a new rule where if an organization has under 10 members then wavers must be submitted and approved, so the brothers are trying to stay ahead of that</w:t>
      </w:r>
    </w:p>
    <w:p w:rsidR="002C6939" w:rsidRPr="00CC7CDC" w:rsidRDefault="002C6939" w:rsidP="002C6939">
      <w:pPr>
        <w:pStyle w:val="ListParagraph"/>
        <w:ind w:left="1800"/>
        <w:rPr>
          <w:sz w:val="24"/>
          <w:szCs w:val="24"/>
        </w:rPr>
      </w:pPr>
    </w:p>
    <w:p w:rsidR="002C6939" w:rsidRPr="00CC7CDC" w:rsidRDefault="002C6939" w:rsidP="002C6939">
      <w:pPr>
        <w:pStyle w:val="ListParagraph"/>
        <w:numPr>
          <w:ilvl w:val="1"/>
          <w:numId w:val="1"/>
        </w:numPr>
        <w:rPr>
          <w:sz w:val="24"/>
          <w:szCs w:val="24"/>
        </w:rPr>
      </w:pPr>
      <w:r w:rsidRPr="00CC7CDC">
        <w:rPr>
          <w:sz w:val="24"/>
          <w:szCs w:val="24"/>
        </w:rPr>
        <w:t>Chapter Awards</w:t>
      </w:r>
    </w:p>
    <w:p w:rsidR="002C6939" w:rsidRPr="00CC7CDC" w:rsidRDefault="002C6939" w:rsidP="002C6939">
      <w:pPr>
        <w:pStyle w:val="ListParagraph"/>
        <w:numPr>
          <w:ilvl w:val="2"/>
          <w:numId w:val="1"/>
        </w:numPr>
        <w:rPr>
          <w:sz w:val="24"/>
          <w:szCs w:val="24"/>
        </w:rPr>
      </w:pPr>
      <w:r w:rsidRPr="00CC7CDC">
        <w:rPr>
          <w:sz w:val="24"/>
          <w:szCs w:val="24"/>
        </w:rPr>
        <w:t xml:space="preserve">Bro Welch is encouraging us to apply for the website of the year award and the Paul </w:t>
      </w:r>
      <w:proofErr w:type="spellStart"/>
      <w:r w:rsidRPr="00CC7CDC">
        <w:rPr>
          <w:sz w:val="24"/>
          <w:szCs w:val="24"/>
        </w:rPr>
        <w:t>Waymond</w:t>
      </w:r>
      <w:proofErr w:type="spellEnd"/>
      <w:r w:rsidRPr="00CC7CDC">
        <w:rPr>
          <w:sz w:val="24"/>
          <w:szCs w:val="24"/>
        </w:rPr>
        <w:t xml:space="preserve"> Caine award which is awarded to the alumni chapter of the year. He is hoping to apply for several guide right awards as well.</w:t>
      </w:r>
    </w:p>
    <w:p w:rsidR="002C6939" w:rsidRPr="00CC7CDC" w:rsidRDefault="002C6939" w:rsidP="002C6939">
      <w:pPr>
        <w:pStyle w:val="ListParagraph"/>
        <w:ind w:left="1800"/>
        <w:rPr>
          <w:sz w:val="24"/>
          <w:szCs w:val="24"/>
        </w:rPr>
      </w:pPr>
    </w:p>
    <w:p w:rsidR="002C6939" w:rsidRPr="00CC7CDC" w:rsidRDefault="002C6939" w:rsidP="002C6939">
      <w:pPr>
        <w:pStyle w:val="ListParagraph"/>
        <w:numPr>
          <w:ilvl w:val="1"/>
          <w:numId w:val="1"/>
        </w:numPr>
        <w:rPr>
          <w:sz w:val="24"/>
          <w:szCs w:val="24"/>
        </w:rPr>
      </w:pPr>
      <w:r w:rsidRPr="00CC7CDC">
        <w:rPr>
          <w:sz w:val="24"/>
          <w:szCs w:val="24"/>
        </w:rPr>
        <w:t>Active Initiate Status</w:t>
      </w:r>
    </w:p>
    <w:p w:rsidR="002C6939" w:rsidRPr="00CC7CDC" w:rsidRDefault="00D80DD0" w:rsidP="002C6939">
      <w:pPr>
        <w:pStyle w:val="ListParagraph"/>
        <w:numPr>
          <w:ilvl w:val="2"/>
          <w:numId w:val="1"/>
        </w:numPr>
        <w:rPr>
          <w:sz w:val="24"/>
          <w:szCs w:val="24"/>
        </w:rPr>
      </w:pPr>
      <w:r w:rsidRPr="00CC7CDC">
        <w:rPr>
          <w:sz w:val="24"/>
          <w:szCs w:val="24"/>
        </w:rPr>
        <w:t xml:space="preserve">Brother St. Julien reported that out of eight years of intake, roughly 52% of brothers remain active and participate in the business of Kappa. These findings include financial status. </w:t>
      </w:r>
    </w:p>
    <w:p w:rsidR="002C6939" w:rsidRPr="00CC7CDC" w:rsidRDefault="002C6939" w:rsidP="002C6939">
      <w:pPr>
        <w:pStyle w:val="ListParagraph"/>
        <w:ind w:left="1800"/>
        <w:rPr>
          <w:sz w:val="24"/>
          <w:szCs w:val="24"/>
        </w:rPr>
      </w:pPr>
    </w:p>
    <w:p w:rsidR="00DD4F61" w:rsidRPr="00CC7CDC" w:rsidRDefault="00DD4F61" w:rsidP="00DD4F61">
      <w:pPr>
        <w:jc w:val="both"/>
        <w:rPr>
          <w:szCs w:val="24"/>
        </w:rPr>
      </w:pPr>
      <w:r w:rsidRPr="00CC7CDC">
        <w:rPr>
          <w:szCs w:val="24"/>
        </w:rPr>
        <w:t xml:space="preserve">Community </w:t>
      </w:r>
    </w:p>
    <w:p w:rsidR="002C6939" w:rsidRPr="00CC7CDC" w:rsidRDefault="00DD4F61" w:rsidP="002C6939">
      <w:pPr>
        <w:pStyle w:val="ListParagraph"/>
        <w:numPr>
          <w:ilvl w:val="0"/>
          <w:numId w:val="3"/>
        </w:numPr>
        <w:jc w:val="both"/>
        <w:rPr>
          <w:sz w:val="24"/>
          <w:szCs w:val="24"/>
        </w:rPr>
      </w:pPr>
      <w:r w:rsidRPr="00CC7CDC">
        <w:rPr>
          <w:sz w:val="24"/>
          <w:szCs w:val="24"/>
        </w:rPr>
        <w:t>Ronald McDonald House</w:t>
      </w:r>
      <w:r w:rsidR="002C6939" w:rsidRPr="00CC7CDC">
        <w:rPr>
          <w:sz w:val="24"/>
          <w:szCs w:val="24"/>
        </w:rPr>
        <w:t xml:space="preserve"> Breakfast Recap</w:t>
      </w:r>
    </w:p>
    <w:p w:rsidR="002C6939" w:rsidRPr="00CC7CDC" w:rsidRDefault="002C6939" w:rsidP="002C6939">
      <w:pPr>
        <w:pStyle w:val="ListParagraph"/>
        <w:numPr>
          <w:ilvl w:val="3"/>
          <w:numId w:val="1"/>
        </w:numPr>
        <w:jc w:val="both"/>
        <w:rPr>
          <w:sz w:val="24"/>
          <w:szCs w:val="24"/>
        </w:rPr>
      </w:pPr>
      <w:r w:rsidRPr="00CC7CDC">
        <w:rPr>
          <w:sz w:val="24"/>
          <w:szCs w:val="24"/>
        </w:rPr>
        <w:t>The event was a success</w:t>
      </w:r>
      <w:r w:rsidR="00D80DD0" w:rsidRPr="00CC7CDC">
        <w:rPr>
          <w:sz w:val="24"/>
          <w:szCs w:val="24"/>
        </w:rPr>
        <w:t xml:space="preserve"> and the brothers that volunteered did a great job </w:t>
      </w:r>
    </w:p>
    <w:p w:rsidR="00D80DD0" w:rsidRPr="00CC7CDC" w:rsidRDefault="00D80DD0" w:rsidP="00D80DD0">
      <w:pPr>
        <w:pStyle w:val="ListParagraph"/>
        <w:ind w:left="2520"/>
        <w:jc w:val="both"/>
        <w:rPr>
          <w:sz w:val="24"/>
          <w:szCs w:val="24"/>
        </w:rPr>
      </w:pPr>
    </w:p>
    <w:p w:rsidR="00D80DD0" w:rsidRPr="00CC7CDC" w:rsidRDefault="00D80DD0" w:rsidP="00D80DD0">
      <w:pPr>
        <w:pStyle w:val="ListParagraph"/>
        <w:numPr>
          <w:ilvl w:val="0"/>
          <w:numId w:val="3"/>
        </w:numPr>
        <w:jc w:val="both"/>
        <w:rPr>
          <w:sz w:val="24"/>
          <w:szCs w:val="24"/>
        </w:rPr>
      </w:pPr>
      <w:r w:rsidRPr="00CC7CDC">
        <w:rPr>
          <w:sz w:val="24"/>
          <w:szCs w:val="24"/>
        </w:rPr>
        <w:t>Guide Right/Kappa League</w:t>
      </w:r>
    </w:p>
    <w:p w:rsidR="00D80DD0" w:rsidRPr="00CC7CDC" w:rsidRDefault="00D80DD0" w:rsidP="00D80DD0">
      <w:pPr>
        <w:pStyle w:val="ListParagraph"/>
        <w:numPr>
          <w:ilvl w:val="0"/>
          <w:numId w:val="16"/>
        </w:numPr>
        <w:jc w:val="both"/>
        <w:rPr>
          <w:sz w:val="24"/>
          <w:szCs w:val="24"/>
        </w:rPr>
      </w:pPr>
      <w:r w:rsidRPr="00CC7CDC">
        <w:rPr>
          <w:sz w:val="24"/>
          <w:szCs w:val="24"/>
        </w:rPr>
        <w:t>The upcoming Kappa League events are the entrepreneurship seminar on January 12th, and the MLK Jr. Day March on January 21</w:t>
      </w:r>
      <w:r w:rsidRPr="00CC7CDC">
        <w:rPr>
          <w:sz w:val="24"/>
          <w:szCs w:val="24"/>
          <w:vertAlign w:val="superscript"/>
        </w:rPr>
        <w:t>st</w:t>
      </w:r>
      <w:r w:rsidRPr="00CC7CDC">
        <w:rPr>
          <w:sz w:val="24"/>
          <w:szCs w:val="24"/>
        </w:rPr>
        <w:t xml:space="preserve">. There are five events on the calendar for the month of February. </w:t>
      </w:r>
    </w:p>
    <w:p w:rsidR="002C6939" w:rsidRPr="00CC7CDC" w:rsidRDefault="002C6939" w:rsidP="002C6939">
      <w:pPr>
        <w:jc w:val="both"/>
        <w:rPr>
          <w:szCs w:val="24"/>
        </w:rPr>
      </w:pPr>
    </w:p>
    <w:p w:rsidR="00DD4F61" w:rsidRPr="00CC7CDC" w:rsidRDefault="00DD4F61" w:rsidP="00DD4F61">
      <w:pPr>
        <w:jc w:val="both"/>
        <w:rPr>
          <w:szCs w:val="24"/>
        </w:rPr>
      </w:pPr>
      <w:r w:rsidRPr="00CC7CDC">
        <w:rPr>
          <w:szCs w:val="24"/>
        </w:rPr>
        <w:t>Investment</w:t>
      </w:r>
    </w:p>
    <w:p w:rsidR="00DD4F61" w:rsidRPr="00CC7CDC" w:rsidRDefault="00D80DD0" w:rsidP="00DD4F61">
      <w:pPr>
        <w:pStyle w:val="ListParagraph"/>
        <w:numPr>
          <w:ilvl w:val="0"/>
          <w:numId w:val="4"/>
        </w:numPr>
        <w:jc w:val="both"/>
        <w:rPr>
          <w:sz w:val="24"/>
          <w:szCs w:val="24"/>
        </w:rPr>
      </w:pPr>
      <w:r w:rsidRPr="00CC7CDC">
        <w:rPr>
          <w:sz w:val="24"/>
          <w:szCs w:val="24"/>
        </w:rPr>
        <w:t>UT Fundraising Update</w:t>
      </w:r>
    </w:p>
    <w:p w:rsidR="00DD4F61" w:rsidRPr="00CC7CDC" w:rsidRDefault="00D80DD0" w:rsidP="00D80DD0">
      <w:pPr>
        <w:pStyle w:val="ListParagraph"/>
        <w:numPr>
          <w:ilvl w:val="0"/>
          <w:numId w:val="7"/>
        </w:numPr>
        <w:jc w:val="both"/>
        <w:rPr>
          <w:sz w:val="24"/>
          <w:szCs w:val="24"/>
        </w:rPr>
      </w:pPr>
      <w:r w:rsidRPr="00CC7CDC">
        <w:rPr>
          <w:sz w:val="24"/>
          <w:szCs w:val="24"/>
        </w:rPr>
        <w:t>We will revisit after having a discussion with AKELF</w:t>
      </w:r>
    </w:p>
    <w:p w:rsidR="00D80DD0" w:rsidRPr="00CC7CDC" w:rsidRDefault="00D80DD0" w:rsidP="00D80DD0">
      <w:pPr>
        <w:pStyle w:val="ListParagraph"/>
        <w:ind w:left="2160"/>
        <w:jc w:val="both"/>
        <w:rPr>
          <w:sz w:val="24"/>
          <w:szCs w:val="24"/>
        </w:rPr>
      </w:pPr>
    </w:p>
    <w:p w:rsidR="00DD4F61" w:rsidRPr="00CC7CDC" w:rsidRDefault="00D80DD0" w:rsidP="00DD4F61">
      <w:pPr>
        <w:pStyle w:val="ListParagraph"/>
        <w:numPr>
          <w:ilvl w:val="0"/>
          <w:numId w:val="4"/>
        </w:numPr>
        <w:jc w:val="both"/>
        <w:rPr>
          <w:sz w:val="24"/>
          <w:szCs w:val="24"/>
        </w:rPr>
      </w:pPr>
      <w:r w:rsidRPr="00CC7CDC">
        <w:rPr>
          <w:sz w:val="24"/>
          <w:szCs w:val="24"/>
        </w:rPr>
        <w:t>Scholarship</w:t>
      </w:r>
    </w:p>
    <w:p w:rsidR="00DD4F61" w:rsidRPr="00CC7CDC" w:rsidRDefault="00D80DD0" w:rsidP="00DD4F61">
      <w:pPr>
        <w:pStyle w:val="ListParagraph"/>
        <w:numPr>
          <w:ilvl w:val="0"/>
          <w:numId w:val="12"/>
        </w:numPr>
        <w:jc w:val="both"/>
        <w:rPr>
          <w:sz w:val="24"/>
          <w:szCs w:val="24"/>
        </w:rPr>
      </w:pPr>
      <w:r w:rsidRPr="00CC7CDC">
        <w:rPr>
          <w:sz w:val="24"/>
          <w:szCs w:val="24"/>
        </w:rPr>
        <w:t>The information for the AKELF scholarship is now available on our website</w:t>
      </w:r>
    </w:p>
    <w:p w:rsidR="00DD4F61" w:rsidRPr="00CC7CDC" w:rsidRDefault="00DD4F61" w:rsidP="00DD4F61">
      <w:pPr>
        <w:rPr>
          <w:szCs w:val="24"/>
        </w:rPr>
      </w:pPr>
    </w:p>
    <w:p w:rsidR="00C36AC2" w:rsidRPr="00CC7CDC" w:rsidRDefault="00DD2223" w:rsidP="001F69BC">
      <w:pPr>
        <w:pStyle w:val="ListParagraph"/>
        <w:numPr>
          <w:ilvl w:val="0"/>
          <w:numId w:val="1"/>
        </w:numPr>
        <w:tabs>
          <w:tab w:val="left" w:pos="720"/>
          <w:tab w:val="left" w:pos="1440"/>
          <w:tab w:val="left" w:pos="1840"/>
        </w:tabs>
        <w:rPr>
          <w:sz w:val="24"/>
          <w:szCs w:val="24"/>
        </w:rPr>
      </w:pPr>
      <w:r w:rsidRPr="00CC7CDC">
        <w:rPr>
          <w:sz w:val="24"/>
          <w:szCs w:val="24"/>
        </w:rPr>
        <w:t>Other Topics</w:t>
      </w:r>
    </w:p>
    <w:p w:rsidR="00D80DD0" w:rsidRPr="00CC7CDC" w:rsidRDefault="00D80DD0" w:rsidP="00D80DD0">
      <w:pPr>
        <w:pStyle w:val="ListParagraph"/>
        <w:tabs>
          <w:tab w:val="left" w:pos="720"/>
          <w:tab w:val="left" w:pos="1440"/>
          <w:tab w:val="left" w:pos="1840"/>
        </w:tabs>
        <w:ind w:left="360"/>
        <w:rPr>
          <w:sz w:val="24"/>
          <w:szCs w:val="24"/>
        </w:rPr>
      </w:pPr>
      <w:r w:rsidRPr="00CC7CDC">
        <w:rPr>
          <w:sz w:val="24"/>
          <w:szCs w:val="24"/>
        </w:rPr>
        <w:t>**None at this time</w:t>
      </w:r>
    </w:p>
    <w:p w:rsidR="00DD4F61" w:rsidRPr="00CC7CDC" w:rsidRDefault="00DD4F61" w:rsidP="00DD4F61">
      <w:pPr>
        <w:pStyle w:val="ListParagraph"/>
        <w:tabs>
          <w:tab w:val="left" w:pos="720"/>
          <w:tab w:val="left" w:pos="1440"/>
          <w:tab w:val="left" w:pos="1840"/>
        </w:tabs>
        <w:ind w:left="1800"/>
        <w:rPr>
          <w:sz w:val="24"/>
          <w:szCs w:val="24"/>
        </w:rPr>
      </w:pPr>
    </w:p>
    <w:p w:rsidR="00E64212" w:rsidRPr="00CC7CDC" w:rsidRDefault="00E64212" w:rsidP="00577CC0">
      <w:pPr>
        <w:pStyle w:val="ListParagraph"/>
        <w:numPr>
          <w:ilvl w:val="0"/>
          <w:numId w:val="1"/>
        </w:numPr>
        <w:tabs>
          <w:tab w:val="left" w:pos="720"/>
          <w:tab w:val="left" w:pos="1440"/>
          <w:tab w:val="left" w:pos="1840"/>
        </w:tabs>
        <w:rPr>
          <w:sz w:val="24"/>
          <w:szCs w:val="24"/>
        </w:rPr>
      </w:pPr>
      <w:r w:rsidRPr="00CC7CDC">
        <w:rPr>
          <w:sz w:val="24"/>
          <w:szCs w:val="24"/>
        </w:rPr>
        <w:t>Announcements</w:t>
      </w:r>
    </w:p>
    <w:p w:rsidR="00DD4F61" w:rsidRPr="00CC7CDC" w:rsidRDefault="00D80DD0" w:rsidP="00D80DD0">
      <w:pPr>
        <w:pStyle w:val="ListParagraph"/>
        <w:numPr>
          <w:ilvl w:val="1"/>
          <w:numId w:val="1"/>
        </w:numPr>
        <w:tabs>
          <w:tab w:val="left" w:pos="720"/>
          <w:tab w:val="left" w:pos="1440"/>
          <w:tab w:val="left" w:pos="1840"/>
        </w:tabs>
        <w:rPr>
          <w:sz w:val="24"/>
          <w:szCs w:val="24"/>
        </w:rPr>
      </w:pPr>
      <w:r w:rsidRPr="00CC7CDC">
        <w:rPr>
          <w:sz w:val="24"/>
          <w:szCs w:val="24"/>
        </w:rPr>
        <w:t xml:space="preserve">Brother Darden and Brother </w:t>
      </w:r>
      <w:proofErr w:type="spellStart"/>
      <w:r w:rsidRPr="00CC7CDC">
        <w:rPr>
          <w:sz w:val="24"/>
          <w:szCs w:val="24"/>
        </w:rPr>
        <w:t>Duffin</w:t>
      </w:r>
      <w:proofErr w:type="spellEnd"/>
      <w:r w:rsidRPr="00CC7CDC">
        <w:rPr>
          <w:sz w:val="24"/>
          <w:szCs w:val="24"/>
        </w:rPr>
        <w:t xml:space="preserve"> both committed to contributing $350 each towards the $1,000 B&amp;W Ball obligation</w:t>
      </w:r>
    </w:p>
    <w:p w:rsidR="00D80DD0" w:rsidRPr="00CC7CDC" w:rsidRDefault="00D80DD0" w:rsidP="00D80DD0">
      <w:pPr>
        <w:pStyle w:val="ListParagraph"/>
        <w:tabs>
          <w:tab w:val="left" w:pos="720"/>
          <w:tab w:val="left" w:pos="1440"/>
          <w:tab w:val="left" w:pos="1840"/>
        </w:tabs>
        <w:ind w:left="1080"/>
        <w:rPr>
          <w:sz w:val="24"/>
          <w:szCs w:val="24"/>
        </w:rPr>
      </w:pPr>
    </w:p>
    <w:p w:rsidR="00E64212" w:rsidRPr="00CC7CDC" w:rsidRDefault="00E64212" w:rsidP="001F69BC">
      <w:pPr>
        <w:pStyle w:val="ListParagraph"/>
        <w:numPr>
          <w:ilvl w:val="0"/>
          <w:numId w:val="1"/>
        </w:numPr>
        <w:tabs>
          <w:tab w:val="left" w:pos="720"/>
          <w:tab w:val="left" w:pos="1440"/>
          <w:tab w:val="left" w:pos="1840"/>
        </w:tabs>
        <w:rPr>
          <w:sz w:val="24"/>
          <w:szCs w:val="24"/>
        </w:rPr>
      </w:pPr>
      <w:r w:rsidRPr="00CC7CDC">
        <w:rPr>
          <w:sz w:val="24"/>
          <w:szCs w:val="24"/>
        </w:rPr>
        <w:t xml:space="preserve">For the Good of Kappa </w:t>
      </w:r>
    </w:p>
    <w:p w:rsidR="00E64212" w:rsidRPr="00CC7CDC" w:rsidRDefault="00D80DD0" w:rsidP="00577CC0">
      <w:pPr>
        <w:pStyle w:val="ListParagraph"/>
        <w:numPr>
          <w:ilvl w:val="1"/>
          <w:numId w:val="1"/>
        </w:numPr>
        <w:tabs>
          <w:tab w:val="left" w:pos="720"/>
          <w:tab w:val="left" w:pos="1440"/>
          <w:tab w:val="left" w:pos="1840"/>
        </w:tabs>
        <w:rPr>
          <w:sz w:val="24"/>
          <w:szCs w:val="24"/>
        </w:rPr>
      </w:pPr>
      <w:r w:rsidRPr="00CC7CDC">
        <w:rPr>
          <w:sz w:val="24"/>
          <w:szCs w:val="24"/>
        </w:rPr>
        <w:t>Brother Gary Johnson closed and moved into his new home</w:t>
      </w:r>
    </w:p>
    <w:p w:rsidR="00D80DD0" w:rsidRPr="00CC7CDC" w:rsidRDefault="00D80DD0" w:rsidP="00577CC0">
      <w:pPr>
        <w:pStyle w:val="ListParagraph"/>
        <w:numPr>
          <w:ilvl w:val="1"/>
          <w:numId w:val="1"/>
        </w:numPr>
        <w:tabs>
          <w:tab w:val="left" w:pos="720"/>
          <w:tab w:val="left" w:pos="1440"/>
          <w:tab w:val="left" w:pos="1840"/>
        </w:tabs>
        <w:rPr>
          <w:sz w:val="24"/>
          <w:szCs w:val="24"/>
        </w:rPr>
      </w:pPr>
      <w:r w:rsidRPr="00CC7CDC">
        <w:rPr>
          <w:sz w:val="24"/>
          <w:szCs w:val="24"/>
        </w:rPr>
        <w:t xml:space="preserve">Brother </w:t>
      </w:r>
      <w:proofErr w:type="spellStart"/>
      <w:r w:rsidRPr="00CC7CDC">
        <w:rPr>
          <w:sz w:val="24"/>
          <w:szCs w:val="24"/>
        </w:rPr>
        <w:t>Iwatuje</w:t>
      </w:r>
      <w:proofErr w:type="spellEnd"/>
      <w:r w:rsidRPr="00CC7CDC">
        <w:rPr>
          <w:sz w:val="24"/>
          <w:szCs w:val="24"/>
        </w:rPr>
        <w:t xml:space="preserve"> will be receiving his Master’s degree in Biomedical Sciences in May</w:t>
      </w:r>
    </w:p>
    <w:p w:rsidR="00D80DD0" w:rsidRPr="00CC7CDC" w:rsidRDefault="00D80DD0" w:rsidP="00577CC0">
      <w:pPr>
        <w:pStyle w:val="ListParagraph"/>
        <w:numPr>
          <w:ilvl w:val="1"/>
          <w:numId w:val="1"/>
        </w:numPr>
        <w:tabs>
          <w:tab w:val="left" w:pos="720"/>
          <w:tab w:val="left" w:pos="1440"/>
          <w:tab w:val="left" w:pos="1840"/>
        </w:tabs>
        <w:rPr>
          <w:sz w:val="24"/>
          <w:szCs w:val="24"/>
        </w:rPr>
      </w:pPr>
      <w:r w:rsidRPr="00CC7CDC">
        <w:rPr>
          <w:sz w:val="24"/>
          <w:szCs w:val="24"/>
        </w:rPr>
        <w:t xml:space="preserve">The upcoming Journal will feature brothers 70 years of age and older. Brother Stewart and Brother Elliott will be recognized. </w:t>
      </w:r>
    </w:p>
    <w:p w:rsidR="00D80DD0" w:rsidRPr="00CC7CDC" w:rsidRDefault="00CC7CDC" w:rsidP="00577CC0">
      <w:pPr>
        <w:pStyle w:val="ListParagraph"/>
        <w:numPr>
          <w:ilvl w:val="1"/>
          <w:numId w:val="1"/>
        </w:numPr>
        <w:tabs>
          <w:tab w:val="left" w:pos="720"/>
          <w:tab w:val="left" w:pos="1440"/>
          <w:tab w:val="left" w:pos="1840"/>
        </w:tabs>
        <w:rPr>
          <w:sz w:val="24"/>
          <w:szCs w:val="24"/>
        </w:rPr>
      </w:pPr>
      <w:r w:rsidRPr="00CC7CDC">
        <w:rPr>
          <w:sz w:val="24"/>
          <w:szCs w:val="24"/>
        </w:rPr>
        <w:lastRenderedPageBreak/>
        <w:t>Brother Henderson was selected to be on the Board of Directors at Huston-</w:t>
      </w:r>
      <w:proofErr w:type="spellStart"/>
      <w:r w:rsidRPr="00CC7CDC">
        <w:rPr>
          <w:sz w:val="24"/>
          <w:szCs w:val="24"/>
        </w:rPr>
        <w:t>Tillotson</w:t>
      </w:r>
      <w:proofErr w:type="spellEnd"/>
      <w:r w:rsidRPr="00CC7CDC">
        <w:rPr>
          <w:sz w:val="24"/>
          <w:szCs w:val="24"/>
        </w:rPr>
        <w:t xml:space="preserve"> University. He also recently hosted the quarterly meeting of the Board of Directors at IBM here in Austin, TX, which was outstanding exposure for the city of Austin towards IBM’s decision makers.</w:t>
      </w:r>
    </w:p>
    <w:p w:rsidR="00CC7CDC" w:rsidRPr="00CC7CDC" w:rsidRDefault="00CC7CDC" w:rsidP="00577CC0">
      <w:pPr>
        <w:pStyle w:val="ListParagraph"/>
        <w:numPr>
          <w:ilvl w:val="1"/>
          <w:numId w:val="1"/>
        </w:numPr>
        <w:tabs>
          <w:tab w:val="left" w:pos="720"/>
          <w:tab w:val="left" w:pos="1440"/>
          <w:tab w:val="left" w:pos="1840"/>
        </w:tabs>
        <w:rPr>
          <w:sz w:val="24"/>
          <w:szCs w:val="24"/>
        </w:rPr>
      </w:pPr>
      <w:r w:rsidRPr="00CC7CDC">
        <w:rPr>
          <w:sz w:val="24"/>
          <w:szCs w:val="24"/>
        </w:rPr>
        <w:t>Brother Welch’s job is offering $700 scholarships to high school seniors</w:t>
      </w:r>
    </w:p>
    <w:p w:rsidR="00CC7CDC" w:rsidRDefault="00CC7CDC" w:rsidP="006231A5">
      <w:pPr>
        <w:pStyle w:val="ListParagraph"/>
        <w:numPr>
          <w:ilvl w:val="1"/>
          <w:numId w:val="1"/>
        </w:numPr>
        <w:tabs>
          <w:tab w:val="left" w:pos="720"/>
          <w:tab w:val="left" w:pos="1440"/>
          <w:tab w:val="left" w:pos="1840"/>
        </w:tabs>
        <w:rPr>
          <w:sz w:val="24"/>
          <w:szCs w:val="24"/>
        </w:rPr>
      </w:pPr>
      <w:r w:rsidRPr="00CC7CDC">
        <w:rPr>
          <w:sz w:val="24"/>
          <w:szCs w:val="24"/>
        </w:rPr>
        <w:t>Brother Clark and his fiancée recently welcomed their first born son into the world</w:t>
      </w:r>
    </w:p>
    <w:p w:rsidR="006231A5" w:rsidRPr="006231A5" w:rsidRDefault="00812D1B" w:rsidP="006231A5">
      <w:pPr>
        <w:pStyle w:val="ListParagraph"/>
        <w:numPr>
          <w:ilvl w:val="1"/>
          <w:numId w:val="1"/>
        </w:numPr>
        <w:tabs>
          <w:tab w:val="left" w:pos="720"/>
          <w:tab w:val="left" w:pos="1440"/>
          <w:tab w:val="left" w:pos="1840"/>
        </w:tabs>
        <w:rPr>
          <w:sz w:val="24"/>
          <w:szCs w:val="24"/>
        </w:rPr>
      </w:pPr>
      <w:r>
        <w:rPr>
          <w:sz w:val="24"/>
          <w:szCs w:val="24"/>
        </w:rPr>
        <w:t xml:space="preserve">Brother Gilliard </w:t>
      </w:r>
      <w:r w:rsidR="009C2DA0">
        <w:rPr>
          <w:sz w:val="24"/>
          <w:szCs w:val="24"/>
        </w:rPr>
        <w:t>was selected as a Data Analytics and Visualization instructor for the UT Tech Boot Camp at Red McCombs</w:t>
      </w:r>
      <w:bookmarkStart w:id="0" w:name="_GoBack"/>
      <w:bookmarkEnd w:id="0"/>
    </w:p>
    <w:p w:rsidR="00577CC0" w:rsidRPr="00CC7CDC" w:rsidRDefault="00577CC0" w:rsidP="00577CC0">
      <w:pPr>
        <w:pStyle w:val="ListParagraph"/>
        <w:tabs>
          <w:tab w:val="left" w:pos="720"/>
          <w:tab w:val="left" w:pos="1440"/>
          <w:tab w:val="left" w:pos="1840"/>
        </w:tabs>
        <w:ind w:left="1080"/>
        <w:rPr>
          <w:sz w:val="24"/>
          <w:szCs w:val="24"/>
        </w:rPr>
      </w:pPr>
    </w:p>
    <w:p w:rsidR="00CC7CDC" w:rsidRPr="00CC7CDC" w:rsidRDefault="00CC7CDC" w:rsidP="00CC7CDC">
      <w:pPr>
        <w:pStyle w:val="ListParagraph"/>
        <w:numPr>
          <w:ilvl w:val="0"/>
          <w:numId w:val="1"/>
        </w:numPr>
        <w:tabs>
          <w:tab w:val="left" w:pos="720"/>
          <w:tab w:val="left" w:pos="1440"/>
          <w:tab w:val="left" w:pos="1840"/>
        </w:tabs>
        <w:rPr>
          <w:sz w:val="24"/>
          <w:szCs w:val="24"/>
        </w:rPr>
      </w:pPr>
      <w:r w:rsidRPr="00CC7CDC">
        <w:rPr>
          <w:sz w:val="24"/>
          <w:szCs w:val="24"/>
        </w:rPr>
        <w:t>Adjournment</w:t>
      </w:r>
    </w:p>
    <w:p w:rsidR="00E64212" w:rsidRPr="00CC7CDC" w:rsidRDefault="00E64212" w:rsidP="00E64212">
      <w:pPr>
        <w:pStyle w:val="ListParagraph"/>
        <w:tabs>
          <w:tab w:val="left" w:pos="720"/>
          <w:tab w:val="left" w:pos="1440"/>
          <w:tab w:val="left" w:pos="1840"/>
        </w:tabs>
        <w:ind w:left="360"/>
        <w:rPr>
          <w:sz w:val="24"/>
          <w:szCs w:val="24"/>
        </w:rPr>
      </w:pPr>
      <w:r w:rsidRPr="00CC7CDC">
        <w:rPr>
          <w:sz w:val="24"/>
          <w:szCs w:val="24"/>
        </w:rPr>
        <w:t>Th</w:t>
      </w:r>
      <w:r w:rsidR="00577CC0" w:rsidRPr="00CC7CDC">
        <w:rPr>
          <w:sz w:val="24"/>
          <w:szCs w:val="24"/>
        </w:rPr>
        <w:t xml:space="preserve">e meeting was </w:t>
      </w:r>
      <w:r w:rsidR="00DD4F61" w:rsidRPr="00CC7CDC">
        <w:rPr>
          <w:sz w:val="24"/>
          <w:szCs w:val="24"/>
        </w:rPr>
        <w:t>adjourned</w:t>
      </w:r>
      <w:r w:rsidR="00165AE0">
        <w:rPr>
          <w:sz w:val="24"/>
          <w:szCs w:val="24"/>
        </w:rPr>
        <w:t xml:space="preserve"> at 07:33</w:t>
      </w:r>
      <w:r w:rsidR="00DD4F61" w:rsidRPr="00CC7CDC">
        <w:rPr>
          <w:sz w:val="24"/>
          <w:szCs w:val="24"/>
        </w:rPr>
        <w:t xml:space="preserve"> PM</w:t>
      </w:r>
      <w:r w:rsidRPr="00CC7CDC">
        <w:rPr>
          <w:sz w:val="24"/>
          <w:szCs w:val="24"/>
        </w:rPr>
        <w:t xml:space="preserve"> with</w:t>
      </w:r>
      <w:r w:rsidR="00165AE0">
        <w:rPr>
          <w:sz w:val="24"/>
          <w:szCs w:val="24"/>
        </w:rPr>
        <w:t xml:space="preserve"> a motion by Brother Gilliard</w:t>
      </w:r>
      <w:r w:rsidRPr="00CC7CDC">
        <w:rPr>
          <w:sz w:val="24"/>
          <w:szCs w:val="24"/>
        </w:rPr>
        <w:t xml:space="preserve"> to adjourn the meeting, whic</w:t>
      </w:r>
      <w:r w:rsidR="00577CC0" w:rsidRPr="00CC7CDC">
        <w:rPr>
          <w:sz w:val="24"/>
          <w:szCs w:val="24"/>
        </w:rPr>
        <w:t>h wa</w:t>
      </w:r>
      <w:r w:rsidR="00165AE0">
        <w:rPr>
          <w:sz w:val="24"/>
          <w:szCs w:val="24"/>
        </w:rPr>
        <w:t>s seconded by Brother Clark</w:t>
      </w:r>
      <w:r w:rsidRPr="00CC7CDC">
        <w:rPr>
          <w:sz w:val="24"/>
          <w:szCs w:val="24"/>
        </w:rPr>
        <w:t xml:space="preserve">. The motion passed. </w:t>
      </w:r>
    </w:p>
    <w:p w:rsidR="00E64212" w:rsidRPr="00CC7CDC" w:rsidRDefault="00E64212" w:rsidP="00E64212">
      <w:pPr>
        <w:pStyle w:val="ListParagraph"/>
        <w:tabs>
          <w:tab w:val="left" w:pos="720"/>
          <w:tab w:val="left" w:pos="1440"/>
          <w:tab w:val="left" w:pos="1840"/>
        </w:tabs>
        <w:ind w:left="1800"/>
        <w:rPr>
          <w:sz w:val="24"/>
          <w:szCs w:val="24"/>
        </w:rPr>
      </w:pPr>
    </w:p>
    <w:sectPr w:rsidR="00E64212" w:rsidRPr="00CC7CDC"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C4" w:rsidRDefault="00095EC4">
      <w:r>
        <w:separator/>
      </w:r>
    </w:p>
  </w:endnote>
  <w:endnote w:type="continuationSeparator" w:id="0">
    <w:p w:rsidR="00095EC4" w:rsidRDefault="0009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C4" w:rsidRDefault="00095EC4">
      <w:r>
        <w:separator/>
      </w:r>
    </w:p>
  </w:footnote>
  <w:footnote w:type="continuationSeparator" w:id="0">
    <w:p w:rsidR="00095EC4" w:rsidRDefault="00095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609745787"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095EC4"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4D26F6"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609745788"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095EC4"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4D26F6"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3.2pt" o:ole="">
          <v:imagedata r:id="rId5" o:title=""/>
        </v:shape>
        <o:OLEObject Type="Embed" ProgID="Unknown" ShapeID="_x0000_i1027" DrawAspect="Content" ObjectID="_1609745789"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095EC4"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4D26F6"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6CF"/>
    <w:multiLevelType w:val="hybridMultilevel"/>
    <w:tmpl w:val="935CD618"/>
    <w:lvl w:ilvl="0" w:tplc="0504E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5C130E"/>
    <w:multiLevelType w:val="hybridMultilevel"/>
    <w:tmpl w:val="13EA79CC"/>
    <w:lvl w:ilvl="0" w:tplc="AFCEF1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923590"/>
    <w:multiLevelType w:val="hybridMultilevel"/>
    <w:tmpl w:val="04EAF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F1649"/>
    <w:multiLevelType w:val="hybridMultilevel"/>
    <w:tmpl w:val="3CA6FDA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717AB12E">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11082"/>
    <w:multiLevelType w:val="hybridMultilevel"/>
    <w:tmpl w:val="BCDAA3A0"/>
    <w:lvl w:ilvl="0" w:tplc="F3827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173469"/>
    <w:multiLevelType w:val="hybridMultilevel"/>
    <w:tmpl w:val="937ED21C"/>
    <w:lvl w:ilvl="0" w:tplc="E1340C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2F5B06"/>
    <w:multiLevelType w:val="hybridMultilevel"/>
    <w:tmpl w:val="6472CFFA"/>
    <w:lvl w:ilvl="0" w:tplc="5F0A8C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5223E2"/>
    <w:multiLevelType w:val="hybridMultilevel"/>
    <w:tmpl w:val="8C062C20"/>
    <w:lvl w:ilvl="0" w:tplc="7B06F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D538D"/>
    <w:multiLevelType w:val="hybridMultilevel"/>
    <w:tmpl w:val="4848699A"/>
    <w:lvl w:ilvl="0" w:tplc="E5FCB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671D22"/>
    <w:multiLevelType w:val="hybridMultilevel"/>
    <w:tmpl w:val="97AC0672"/>
    <w:lvl w:ilvl="0" w:tplc="76AAC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8339A"/>
    <w:multiLevelType w:val="hybridMultilevel"/>
    <w:tmpl w:val="1C8A5D4C"/>
    <w:lvl w:ilvl="0" w:tplc="920A05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D54D38"/>
    <w:multiLevelType w:val="hybridMultilevel"/>
    <w:tmpl w:val="69648400"/>
    <w:lvl w:ilvl="0" w:tplc="B5D88C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446F2E"/>
    <w:multiLevelType w:val="hybridMultilevel"/>
    <w:tmpl w:val="FFC0E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F405AA"/>
    <w:multiLevelType w:val="hybridMultilevel"/>
    <w:tmpl w:val="4E1E5A4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05D1A"/>
    <w:multiLevelType w:val="hybridMultilevel"/>
    <w:tmpl w:val="6E308E1C"/>
    <w:lvl w:ilvl="0" w:tplc="3A681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3"/>
  </w:num>
  <w:num w:numId="4">
    <w:abstractNumId w:val="2"/>
  </w:num>
  <w:num w:numId="5">
    <w:abstractNumId w:val="8"/>
  </w:num>
  <w:num w:numId="6">
    <w:abstractNumId w:val="14"/>
  </w:num>
  <w:num w:numId="7">
    <w:abstractNumId w:val="6"/>
  </w:num>
  <w:num w:numId="8">
    <w:abstractNumId w:val="4"/>
  </w:num>
  <w:num w:numId="9">
    <w:abstractNumId w:val="10"/>
  </w:num>
  <w:num w:numId="10">
    <w:abstractNumId w:val="12"/>
  </w:num>
  <w:num w:numId="11">
    <w:abstractNumId w:val="7"/>
  </w:num>
  <w:num w:numId="12">
    <w:abstractNumId w:val="15"/>
  </w:num>
  <w:num w:numId="13">
    <w:abstractNumId w:val="11"/>
  </w:num>
  <w:num w:numId="14">
    <w:abstractNumId w:val="9"/>
  </w:num>
  <w:num w:numId="15">
    <w:abstractNumId w:val="0"/>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5EC4"/>
    <w:rsid w:val="000964D2"/>
    <w:rsid w:val="000A048E"/>
    <w:rsid w:val="000B500C"/>
    <w:rsid w:val="000C6C8B"/>
    <w:rsid w:val="000E159C"/>
    <w:rsid w:val="00106488"/>
    <w:rsid w:val="0010791A"/>
    <w:rsid w:val="0011111C"/>
    <w:rsid w:val="00111EBC"/>
    <w:rsid w:val="00113949"/>
    <w:rsid w:val="001223FB"/>
    <w:rsid w:val="00165AE0"/>
    <w:rsid w:val="00167954"/>
    <w:rsid w:val="0017399B"/>
    <w:rsid w:val="00175DFF"/>
    <w:rsid w:val="001842B8"/>
    <w:rsid w:val="0018664D"/>
    <w:rsid w:val="00195C43"/>
    <w:rsid w:val="001A4196"/>
    <w:rsid w:val="001B21DE"/>
    <w:rsid w:val="001B2687"/>
    <w:rsid w:val="001B39D7"/>
    <w:rsid w:val="001B4218"/>
    <w:rsid w:val="001C662D"/>
    <w:rsid w:val="001F69BC"/>
    <w:rsid w:val="001F6AFC"/>
    <w:rsid w:val="001F7BA6"/>
    <w:rsid w:val="0020502B"/>
    <w:rsid w:val="00206F4E"/>
    <w:rsid w:val="00215658"/>
    <w:rsid w:val="00234351"/>
    <w:rsid w:val="00236D10"/>
    <w:rsid w:val="0024461A"/>
    <w:rsid w:val="00251197"/>
    <w:rsid w:val="0025743E"/>
    <w:rsid w:val="00264757"/>
    <w:rsid w:val="00270554"/>
    <w:rsid w:val="0027275C"/>
    <w:rsid w:val="002A025F"/>
    <w:rsid w:val="002A1FDF"/>
    <w:rsid w:val="002A418F"/>
    <w:rsid w:val="002A6E3D"/>
    <w:rsid w:val="002A7D5A"/>
    <w:rsid w:val="002C6939"/>
    <w:rsid w:val="002C7A3A"/>
    <w:rsid w:val="002D30CE"/>
    <w:rsid w:val="002E4DB0"/>
    <w:rsid w:val="002E7FD0"/>
    <w:rsid w:val="002F68AC"/>
    <w:rsid w:val="002F6DB8"/>
    <w:rsid w:val="00304C40"/>
    <w:rsid w:val="003068EE"/>
    <w:rsid w:val="003142EC"/>
    <w:rsid w:val="00315A05"/>
    <w:rsid w:val="00351877"/>
    <w:rsid w:val="0035576B"/>
    <w:rsid w:val="003652CD"/>
    <w:rsid w:val="0037374D"/>
    <w:rsid w:val="00376A07"/>
    <w:rsid w:val="0039105E"/>
    <w:rsid w:val="003A0356"/>
    <w:rsid w:val="003A7174"/>
    <w:rsid w:val="003B3F1D"/>
    <w:rsid w:val="003B556D"/>
    <w:rsid w:val="003C714E"/>
    <w:rsid w:val="003D14CD"/>
    <w:rsid w:val="003E38D5"/>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123D"/>
    <w:rsid w:val="004A76A7"/>
    <w:rsid w:val="004B2EAC"/>
    <w:rsid w:val="004B60F8"/>
    <w:rsid w:val="004C146C"/>
    <w:rsid w:val="004C3360"/>
    <w:rsid w:val="004C4804"/>
    <w:rsid w:val="004C566C"/>
    <w:rsid w:val="004D129B"/>
    <w:rsid w:val="004D196D"/>
    <w:rsid w:val="004D26F6"/>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77CC0"/>
    <w:rsid w:val="0059145B"/>
    <w:rsid w:val="00592FFB"/>
    <w:rsid w:val="005A1450"/>
    <w:rsid w:val="005A20EB"/>
    <w:rsid w:val="005B016B"/>
    <w:rsid w:val="005B1797"/>
    <w:rsid w:val="005B5AA5"/>
    <w:rsid w:val="005D038E"/>
    <w:rsid w:val="005D0D48"/>
    <w:rsid w:val="005F49D8"/>
    <w:rsid w:val="00603ED6"/>
    <w:rsid w:val="00611A7E"/>
    <w:rsid w:val="006224F5"/>
    <w:rsid w:val="006231A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2D1B"/>
    <w:rsid w:val="00815246"/>
    <w:rsid w:val="00833D49"/>
    <w:rsid w:val="00834B0D"/>
    <w:rsid w:val="00851A9C"/>
    <w:rsid w:val="00862489"/>
    <w:rsid w:val="00870694"/>
    <w:rsid w:val="008843E9"/>
    <w:rsid w:val="0089149A"/>
    <w:rsid w:val="008A141A"/>
    <w:rsid w:val="008A6277"/>
    <w:rsid w:val="008B2D1A"/>
    <w:rsid w:val="008C2DE2"/>
    <w:rsid w:val="008C7DB4"/>
    <w:rsid w:val="008D2CFF"/>
    <w:rsid w:val="008F1193"/>
    <w:rsid w:val="00910AA6"/>
    <w:rsid w:val="00911097"/>
    <w:rsid w:val="0091134E"/>
    <w:rsid w:val="0092474C"/>
    <w:rsid w:val="00931A4E"/>
    <w:rsid w:val="00936C79"/>
    <w:rsid w:val="009533EF"/>
    <w:rsid w:val="009561BA"/>
    <w:rsid w:val="009914F5"/>
    <w:rsid w:val="00994437"/>
    <w:rsid w:val="009B534D"/>
    <w:rsid w:val="009C0228"/>
    <w:rsid w:val="009C2DA0"/>
    <w:rsid w:val="009E5B30"/>
    <w:rsid w:val="009E7420"/>
    <w:rsid w:val="00A0248A"/>
    <w:rsid w:val="00A072F4"/>
    <w:rsid w:val="00A133DD"/>
    <w:rsid w:val="00A22ECF"/>
    <w:rsid w:val="00A52DED"/>
    <w:rsid w:val="00A54975"/>
    <w:rsid w:val="00A645B6"/>
    <w:rsid w:val="00A85FED"/>
    <w:rsid w:val="00AA431D"/>
    <w:rsid w:val="00AB17AB"/>
    <w:rsid w:val="00AC23AF"/>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D7823"/>
    <w:rsid w:val="00BE16CF"/>
    <w:rsid w:val="00BE1D28"/>
    <w:rsid w:val="00BE204C"/>
    <w:rsid w:val="00BF3B73"/>
    <w:rsid w:val="00BF500B"/>
    <w:rsid w:val="00C27B69"/>
    <w:rsid w:val="00C3099C"/>
    <w:rsid w:val="00C363E2"/>
    <w:rsid w:val="00C36AC2"/>
    <w:rsid w:val="00C61F12"/>
    <w:rsid w:val="00C700B7"/>
    <w:rsid w:val="00C823A6"/>
    <w:rsid w:val="00C87860"/>
    <w:rsid w:val="00C93DC1"/>
    <w:rsid w:val="00CB3483"/>
    <w:rsid w:val="00CB7BB4"/>
    <w:rsid w:val="00CC7CDC"/>
    <w:rsid w:val="00CF6D61"/>
    <w:rsid w:val="00CF7B92"/>
    <w:rsid w:val="00D04179"/>
    <w:rsid w:val="00D2329D"/>
    <w:rsid w:val="00D32232"/>
    <w:rsid w:val="00D362F5"/>
    <w:rsid w:val="00D46AB0"/>
    <w:rsid w:val="00D5124E"/>
    <w:rsid w:val="00D53C79"/>
    <w:rsid w:val="00D64F62"/>
    <w:rsid w:val="00D725D2"/>
    <w:rsid w:val="00D736EB"/>
    <w:rsid w:val="00D80DD0"/>
    <w:rsid w:val="00D85E55"/>
    <w:rsid w:val="00DA5161"/>
    <w:rsid w:val="00DB2B88"/>
    <w:rsid w:val="00DD2223"/>
    <w:rsid w:val="00DD4F61"/>
    <w:rsid w:val="00DE23ED"/>
    <w:rsid w:val="00DE4E16"/>
    <w:rsid w:val="00DE6149"/>
    <w:rsid w:val="00DF5370"/>
    <w:rsid w:val="00E0401E"/>
    <w:rsid w:val="00E31480"/>
    <w:rsid w:val="00E517C2"/>
    <w:rsid w:val="00E64212"/>
    <w:rsid w:val="00E67969"/>
    <w:rsid w:val="00E73126"/>
    <w:rsid w:val="00E75D44"/>
    <w:rsid w:val="00E86628"/>
    <w:rsid w:val="00E86A92"/>
    <w:rsid w:val="00E8724D"/>
    <w:rsid w:val="00E876D3"/>
    <w:rsid w:val="00EA0E17"/>
    <w:rsid w:val="00EA35B6"/>
    <w:rsid w:val="00EB201B"/>
    <w:rsid w:val="00EB2F9E"/>
    <w:rsid w:val="00EB4DAF"/>
    <w:rsid w:val="00EB5A9F"/>
    <w:rsid w:val="00EC1E03"/>
    <w:rsid w:val="00EE0E5A"/>
    <w:rsid w:val="00EE4E1A"/>
    <w:rsid w:val="00EE604C"/>
    <w:rsid w:val="00F008F3"/>
    <w:rsid w:val="00F00C7B"/>
    <w:rsid w:val="00F011E7"/>
    <w:rsid w:val="00F0262B"/>
    <w:rsid w:val="00F219F6"/>
    <w:rsid w:val="00F25E24"/>
    <w:rsid w:val="00F300D2"/>
    <w:rsid w:val="00F4163C"/>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3FE83-0A88-4C4E-B715-A1DAB0D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6238</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2019-01-23T16:50:00Z</dcterms:created>
  <dcterms:modified xsi:type="dcterms:W3CDTF">2019-01-23T16:50:00Z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